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A1" w:rsidRDefault="00E61199" w:rsidP="00BF659C">
      <w:pPr>
        <w:tabs>
          <w:tab w:val="left" w:pos="5040"/>
        </w:tabs>
        <w:jc w:val="right"/>
        <w:rPr>
          <w:rFonts w:ascii="Calibri" w:hAnsi="Calibri"/>
          <w:sz w:val="22"/>
          <w:szCs w:val="22"/>
        </w:rPr>
      </w:pPr>
      <w:r w:rsidRPr="001832B6">
        <w:rPr>
          <w:rFonts w:ascii="Calibri" w:hAnsi="Calibri"/>
          <w:sz w:val="22"/>
          <w:szCs w:val="22"/>
        </w:rPr>
        <w:t>Frýdek-Místek</w:t>
      </w:r>
      <w:r w:rsidR="00CD21A1" w:rsidRPr="001832B6">
        <w:rPr>
          <w:rFonts w:ascii="Calibri" w:hAnsi="Calibri"/>
          <w:sz w:val="22"/>
          <w:szCs w:val="22"/>
        </w:rPr>
        <w:t>,</w:t>
      </w:r>
      <w:r w:rsidR="0050569A">
        <w:rPr>
          <w:rFonts w:ascii="Calibri" w:hAnsi="Calibri"/>
          <w:sz w:val="22"/>
          <w:szCs w:val="22"/>
        </w:rPr>
        <w:t xml:space="preserve"> </w:t>
      </w:r>
      <w:r w:rsidR="00C921CE">
        <w:rPr>
          <w:rFonts w:ascii="Calibri" w:hAnsi="Calibri"/>
          <w:sz w:val="22"/>
          <w:szCs w:val="22"/>
        </w:rPr>
        <w:t>31</w:t>
      </w:r>
      <w:bookmarkStart w:id="0" w:name="_GoBack"/>
      <w:bookmarkEnd w:id="0"/>
      <w:r w:rsidR="008F34E5">
        <w:rPr>
          <w:rFonts w:ascii="Calibri" w:hAnsi="Calibri"/>
          <w:sz w:val="22"/>
          <w:szCs w:val="22"/>
        </w:rPr>
        <w:t>. října 2017</w:t>
      </w:r>
    </w:p>
    <w:p w:rsidR="005D00B9" w:rsidRPr="001832B6" w:rsidRDefault="005D00B9" w:rsidP="00BF659C">
      <w:pPr>
        <w:tabs>
          <w:tab w:val="left" w:pos="5040"/>
        </w:tabs>
        <w:jc w:val="right"/>
        <w:rPr>
          <w:rFonts w:ascii="Calibri" w:hAnsi="Calibri"/>
          <w:sz w:val="22"/>
          <w:szCs w:val="22"/>
        </w:rPr>
      </w:pPr>
    </w:p>
    <w:p w:rsidR="00B14C36" w:rsidRPr="00CB1C4E" w:rsidRDefault="00B14C36" w:rsidP="00214608">
      <w:pPr>
        <w:jc w:val="center"/>
        <w:rPr>
          <w:rFonts w:ascii="Calibri" w:hAnsi="Calibri" w:cstheme="minorBidi"/>
          <w:sz w:val="24"/>
          <w:szCs w:val="24"/>
        </w:rPr>
      </w:pPr>
    </w:p>
    <w:p w:rsidR="003430A7" w:rsidRPr="001832B6" w:rsidRDefault="003430A7" w:rsidP="00214608">
      <w:pPr>
        <w:jc w:val="center"/>
        <w:rPr>
          <w:rFonts w:ascii="Calibri" w:hAnsi="Calibri" w:cstheme="minorBidi"/>
          <w:b/>
          <w:sz w:val="32"/>
          <w:szCs w:val="24"/>
        </w:rPr>
      </w:pPr>
      <w:r w:rsidRPr="001832B6">
        <w:rPr>
          <w:rFonts w:ascii="Calibri" w:hAnsi="Calibri" w:cstheme="minorBidi"/>
          <w:b/>
          <w:sz w:val="32"/>
          <w:szCs w:val="24"/>
        </w:rPr>
        <w:t>„Trh vzdělávání</w:t>
      </w:r>
      <w:r w:rsidR="004A03F2">
        <w:rPr>
          <w:rFonts w:ascii="Calibri" w:hAnsi="Calibri" w:cstheme="minorBidi"/>
          <w:b/>
          <w:sz w:val="32"/>
          <w:szCs w:val="24"/>
        </w:rPr>
        <w:t xml:space="preserve"> a uplatnění</w:t>
      </w:r>
      <w:r w:rsidRPr="001832B6">
        <w:rPr>
          <w:rFonts w:ascii="Calibri" w:hAnsi="Calibri" w:cstheme="minorBidi"/>
          <w:b/>
          <w:sz w:val="32"/>
          <w:szCs w:val="24"/>
        </w:rPr>
        <w:t xml:space="preserve"> 201</w:t>
      </w:r>
      <w:r w:rsidR="008F34E5">
        <w:rPr>
          <w:rFonts w:ascii="Calibri" w:hAnsi="Calibri" w:cstheme="minorBidi"/>
          <w:b/>
          <w:sz w:val="32"/>
          <w:szCs w:val="24"/>
        </w:rPr>
        <w:t>7</w:t>
      </w:r>
      <w:r w:rsidR="004A03F2">
        <w:rPr>
          <w:rFonts w:ascii="Calibri" w:hAnsi="Calibri" w:cstheme="minorBidi"/>
          <w:b/>
          <w:sz w:val="32"/>
          <w:szCs w:val="24"/>
        </w:rPr>
        <w:t>“</w:t>
      </w:r>
      <w:r w:rsidR="004A03F2">
        <w:rPr>
          <w:rFonts w:ascii="Calibri" w:hAnsi="Calibri" w:cstheme="minorBidi"/>
          <w:b/>
          <w:sz w:val="32"/>
          <w:szCs w:val="24"/>
        </w:rPr>
        <w:br/>
      </w:r>
      <w:r w:rsidR="00B14C36" w:rsidRPr="001832B6">
        <w:rPr>
          <w:rFonts w:ascii="Calibri" w:hAnsi="Calibri" w:cstheme="minorBidi"/>
          <w:b/>
          <w:sz w:val="32"/>
          <w:szCs w:val="24"/>
        </w:rPr>
        <w:t xml:space="preserve">ve </w:t>
      </w:r>
      <w:r w:rsidR="004A03F2">
        <w:rPr>
          <w:rFonts w:ascii="Calibri" w:hAnsi="Calibri" w:cstheme="minorBidi"/>
          <w:b/>
          <w:sz w:val="32"/>
          <w:szCs w:val="24"/>
        </w:rPr>
        <w:t>Frýdku-Místku</w:t>
      </w:r>
    </w:p>
    <w:p w:rsidR="00FF5BAF" w:rsidRPr="001832B6" w:rsidRDefault="00FF5BAF" w:rsidP="00FF5BAF">
      <w:pPr>
        <w:rPr>
          <w:rFonts w:ascii="Calibri" w:hAnsi="Calibri"/>
          <w:b/>
          <w:sz w:val="32"/>
          <w:szCs w:val="32"/>
        </w:rPr>
      </w:pPr>
    </w:p>
    <w:p w:rsidR="00C921CE" w:rsidRPr="00C921CE" w:rsidRDefault="00C921CE" w:rsidP="00C921CE">
      <w:pPr>
        <w:ind w:firstLine="708"/>
        <w:jc w:val="both"/>
        <w:rPr>
          <w:rFonts w:ascii="Calibri" w:hAnsi="Calibri" w:cstheme="minorHAnsi"/>
          <w:sz w:val="22"/>
          <w:szCs w:val="22"/>
        </w:rPr>
      </w:pPr>
      <w:r w:rsidRPr="00C921CE">
        <w:rPr>
          <w:rFonts w:ascii="Calibri" w:hAnsi="Calibri" w:cstheme="minorHAnsi"/>
          <w:sz w:val="22"/>
          <w:szCs w:val="22"/>
        </w:rPr>
        <w:t xml:space="preserve">Kontaktní pracoviště ÚP ČR Frýdek-Místek ve spolupráci se Statutárním městem Frýdek-Místek pořádá dne 7. listopadu 2017 pod názvem „Trh vzdělávání a uplatnění“ již 22. ročník akce na podporu volby povolání. Akce se koná v centru města Frýdku-Místku v nových prostorách víceúčelové haly Polárka. </w:t>
      </w:r>
    </w:p>
    <w:p w:rsidR="00C921CE" w:rsidRPr="00C921CE" w:rsidRDefault="00C921CE" w:rsidP="00C921CE">
      <w:pPr>
        <w:ind w:firstLine="708"/>
        <w:jc w:val="both"/>
        <w:rPr>
          <w:rFonts w:ascii="Calibri" w:hAnsi="Calibri" w:cstheme="minorHAnsi"/>
          <w:sz w:val="22"/>
          <w:szCs w:val="22"/>
        </w:rPr>
      </w:pPr>
      <w:r w:rsidRPr="00C921CE">
        <w:rPr>
          <w:rFonts w:ascii="Calibri" w:hAnsi="Calibri" w:cstheme="minorHAnsi"/>
          <w:sz w:val="22"/>
          <w:szCs w:val="22"/>
        </w:rPr>
        <w:t>Touto akcí bude osloveno okolo 1700 žáků okresu, kteří v letošním školním roce opouští základní školu. Vzdělávací nabídka je pestrá a zájem zaměstnavatelů o jejich přípravu je velký. Regionu schází především technicky zdatní pracovníci a zruční řemeslníci.</w:t>
      </w:r>
    </w:p>
    <w:p w:rsidR="00C921CE" w:rsidRPr="00C921CE" w:rsidRDefault="00C921CE" w:rsidP="00C921CE">
      <w:pPr>
        <w:ind w:firstLine="708"/>
        <w:jc w:val="both"/>
        <w:rPr>
          <w:rFonts w:ascii="Calibri" w:hAnsi="Calibri" w:cstheme="minorHAnsi"/>
          <w:sz w:val="22"/>
          <w:szCs w:val="22"/>
        </w:rPr>
      </w:pPr>
      <w:r w:rsidRPr="00C921CE">
        <w:rPr>
          <w:rFonts w:ascii="Calibri" w:hAnsi="Calibri" w:cstheme="minorHAnsi"/>
          <w:sz w:val="22"/>
          <w:szCs w:val="22"/>
        </w:rPr>
        <w:t xml:space="preserve">Na jednom místě se představí více než 60 středních škol se svou nabídkou od všeobecného po úzce specializované vzdělání, která je určena nejen žákům končících ročníků, ale také dospělým. </w:t>
      </w:r>
    </w:p>
    <w:p w:rsidR="00C921CE" w:rsidRPr="00C921CE" w:rsidRDefault="00C921CE" w:rsidP="00C921CE">
      <w:pPr>
        <w:ind w:firstLine="708"/>
        <w:jc w:val="both"/>
        <w:rPr>
          <w:rFonts w:ascii="Calibri" w:hAnsi="Calibri" w:cstheme="minorHAnsi"/>
          <w:sz w:val="22"/>
          <w:szCs w:val="22"/>
        </w:rPr>
      </w:pPr>
      <w:r w:rsidRPr="00C921CE">
        <w:rPr>
          <w:rFonts w:ascii="Calibri" w:hAnsi="Calibri" w:cstheme="minorHAnsi"/>
          <w:sz w:val="22"/>
          <w:szCs w:val="22"/>
        </w:rPr>
        <w:t>Zástupci zaměstnavatelů seznámí návštěvníky s praktickým uplatněním jednotlivých profesí, s potřebnými požadavky na dovednosti a znalosti zájemců o tato povolání. Někteří zaměstnavat</w:t>
      </w:r>
      <w:r>
        <w:rPr>
          <w:rFonts w:ascii="Calibri" w:hAnsi="Calibri" w:cstheme="minorHAnsi"/>
          <w:sz w:val="22"/>
          <w:szCs w:val="22"/>
        </w:rPr>
        <w:t>elé se budou také prezentovat s </w:t>
      </w:r>
      <w:r w:rsidRPr="00C921CE">
        <w:rPr>
          <w:rFonts w:ascii="Calibri" w:hAnsi="Calibri" w:cstheme="minorHAnsi"/>
          <w:sz w:val="22"/>
          <w:szCs w:val="22"/>
        </w:rPr>
        <w:t>technikou, stroji a technologiemi na venkovních plochách haly.</w:t>
      </w:r>
    </w:p>
    <w:p w:rsidR="00C921CE" w:rsidRPr="00C921CE" w:rsidRDefault="00C921CE" w:rsidP="00C921CE">
      <w:pPr>
        <w:ind w:firstLine="708"/>
        <w:jc w:val="both"/>
        <w:rPr>
          <w:rFonts w:ascii="Calibri" w:hAnsi="Calibri" w:cstheme="minorHAnsi"/>
          <w:sz w:val="22"/>
          <w:szCs w:val="22"/>
        </w:rPr>
      </w:pPr>
      <w:r w:rsidRPr="00C921CE">
        <w:rPr>
          <w:rFonts w:ascii="Calibri" w:hAnsi="Calibri" w:cstheme="minorHAnsi"/>
          <w:sz w:val="22"/>
          <w:szCs w:val="22"/>
        </w:rPr>
        <w:t xml:space="preserve">Ochozy haly zaplní také 25 dílčích činností, které souvisí s konkrétními povoláními jako je pájení, montování, poskytování první pomoci, a které si žáci budou moci vyzkoušet pod dohledem starších kamarádů, odborníků ze škol či firem. </w:t>
      </w:r>
    </w:p>
    <w:p w:rsidR="008F34E5" w:rsidRDefault="00C921CE" w:rsidP="00C921CE">
      <w:pPr>
        <w:ind w:firstLine="708"/>
        <w:jc w:val="both"/>
        <w:rPr>
          <w:rFonts w:ascii="Calibri" w:hAnsi="Calibri" w:cstheme="minorHAnsi"/>
          <w:sz w:val="22"/>
          <w:szCs w:val="22"/>
        </w:rPr>
      </w:pPr>
      <w:r w:rsidRPr="00C921CE">
        <w:rPr>
          <w:rFonts w:ascii="Calibri" w:hAnsi="Calibri" w:cstheme="minorHAnsi"/>
          <w:sz w:val="22"/>
          <w:szCs w:val="22"/>
        </w:rPr>
        <w:t>Pro veřejnost je akce přístupná zdarma od 10 do 16 hodin, a to jak ve vnitřních tak vnějších prostorách Polárky.</w:t>
      </w:r>
    </w:p>
    <w:p w:rsidR="008F34E5" w:rsidRDefault="008F34E5" w:rsidP="00C43154">
      <w:pPr>
        <w:ind w:firstLine="708"/>
        <w:jc w:val="both"/>
        <w:rPr>
          <w:rFonts w:ascii="Calibri" w:hAnsi="Calibri" w:cstheme="minorHAnsi"/>
          <w:sz w:val="22"/>
          <w:szCs w:val="22"/>
        </w:rPr>
      </w:pPr>
    </w:p>
    <w:p w:rsidR="00EC46F5" w:rsidRDefault="00EC46F5" w:rsidP="00665F60">
      <w:pPr>
        <w:jc w:val="both"/>
        <w:rPr>
          <w:rFonts w:ascii="Calibri" w:hAnsi="Calibri" w:cstheme="minorHAnsi"/>
          <w:sz w:val="22"/>
          <w:szCs w:val="22"/>
        </w:rPr>
      </w:pPr>
    </w:p>
    <w:p w:rsidR="00CD21A1" w:rsidRPr="001832B6" w:rsidRDefault="00CD21A1" w:rsidP="00CD21A1">
      <w:pPr>
        <w:tabs>
          <w:tab w:val="left" w:pos="5025"/>
        </w:tabs>
        <w:rPr>
          <w:rFonts w:ascii="Calibri" w:hAnsi="Calibri"/>
          <w:sz w:val="22"/>
          <w:szCs w:val="22"/>
        </w:rPr>
      </w:pPr>
      <w:r w:rsidRPr="001832B6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  <w:r w:rsidRPr="001832B6">
        <w:rPr>
          <w:rFonts w:ascii="Calibri" w:hAnsi="Calibri"/>
          <w:sz w:val="22"/>
          <w:szCs w:val="22"/>
        </w:rPr>
        <w:tab/>
        <w:t xml:space="preserve">    </w:t>
      </w:r>
      <w:r w:rsidR="00070944" w:rsidRPr="001832B6">
        <w:rPr>
          <w:rFonts w:ascii="Calibri" w:hAnsi="Calibri"/>
          <w:sz w:val="22"/>
          <w:szCs w:val="22"/>
        </w:rPr>
        <w:t>Ing. Vladimír Patáčik</w:t>
      </w:r>
      <w:r w:rsidRPr="001832B6">
        <w:rPr>
          <w:rFonts w:ascii="Calibri" w:hAnsi="Calibri"/>
          <w:sz w:val="22"/>
          <w:szCs w:val="22"/>
        </w:rPr>
        <w:t xml:space="preserve"> </w:t>
      </w:r>
    </w:p>
    <w:p w:rsidR="00CD21A1" w:rsidRPr="001832B6" w:rsidRDefault="00CD21A1" w:rsidP="00CD21A1">
      <w:pPr>
        <w:tabs>
          <w:tab w:val="left" w:pos="5025"/>
        </w:tabs>
        <w:rPr>
          <w:rFonts w:ascii="Calibri" w:hAnsi="Calibri"/>
          <w:sz w:val="22"/>
          <w:szCs w:val="22"/>
        </w:rPr>
      </w:pPr>
      <w:r w:rsidRPr="001832B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70944" w:rsidRPr="001832B6">
        <w:rPr>
          <w:rFonts w:ascii="Calibri" w:hAnsi="Calibri"/>
          <w:sz w:val="22"/>
          <w:szCs w:val="22"/>
        </w:rPr>
        <w:t>ředitel</w:t>
      </w:r>
    </w:p>
    <w:sectPr w:rsidR="00CD21A1" w:rsidRPr="001832B6" w:rsidSect="00EC46F5">
      <w:headerReference w:type="default" r:id="rId9"/>
      <w:footerReference w:type="default" r:id="rId10"/>
      <w:pgSz w:w="11906" w:h="16838" w:code="9"/>
      <w:pgMar w:top="4139" w:right="1418" w:bottom="1134" w:left="3402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28" w:rsidRDefault="00867328" w:rsidP="00F374EB">
      <w:r>
        <w:separator/>
      </w:r>
    </w:p>
  </w:endnote>
  <w:endnote w:type="continuationSeparator" w:id="0">
    <w:p w:rsidR="00867328" w:rsidRDefault="00867328" w:rsidP="00F3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28" w:rsidRDefault="00867328" w:rsidP="00DE51CD">
    <w:pPr>
      <w:pStyle w:val="BasicParagraph"/>
      <w:spacing w:line="276" w:lineRule="auto"/>
      <w:ind w:left="-2211" w:hanging="57"/>
      <w:jc w:val="left"/>
      <w:rPr>
        <w:rFonts w:ascii="Calibri" w:hAnsi="Calibri" w:cs="Calibri"/>
        <w:sz w:val="20"/>
        <w:szCs w:val="20"/>
        <w:lang w:val="cs-CZ"/>
      </w:rPr>
    </w:pPr>
    <w:r>
      <w:t xml:space="preserve"> </w:t>
    </w:r>
    <w:r>
      <w:rPr>
        <w:rFonts w:ascii="Calibri" w:hAnsi="Calibri" w:cs="Calibri"/>
        <w:sz w:val="20"/>
        <w:szCs w:val="20"/>
        <w:lang w:val="cs-CZ"/>
      </w:rPr>
      <w:t>ÚP ČR, Krajská pobočka v Ostravě, Kontaktní pracoviště Frýdek-Místek |Ing. Renáta Faranová| 950 113 485|   renata.faranova@uradprace.cz| |</w:t>
    </w:r>
    <w:hyperlink r:id="rId1" w:history="1">
      <w:r w:rsidRPr="007D4D57">
        <w:rPr>
          <w:rStyle w:val="Hypertextovodkaz"/>
          <w:rFonts w:ascii="Calibri" w:hAnsi="Calibri" w:cs="Calibri"/>
          <w:sz w:val="20"/>
          <w:szCs w:val="20"/>
          <w:lang w:val="cs-CZ"/>
        </w:rPr>
        <w:t>www.uradprace.cz</w:t>
      </w:r>
    </w:hyperlink>
    <w:r>
      <w:rPr>
        <w:rStyle w:val="Hypertextovodkaz"/>
        <w:rFonts w:ascii="Calibri" w:hAnsi="Calibri" w:cs="Calibri"/>
        <w:color w:val="001E96"/>
        <w:sz w:val="20"/>
        <w:szCs w:val="20"/>
        <w:u w:val="none"/>
        <w:lang w:val="cs-CZ"/>
      </w:rPr>
      <w:t xml:space="preserve"> </w:t>
    </w:r>
    <w:r>
      <w:rPr>
        <w:rFonts w:ascii="Calibri" w:hAnsi="Calibri" w:cs="Calibri"/>
        <w:sz w:val="20"/>
        <w:szCs w:val="20"/>
        <w:lang w:val="cs-CZ"/>
      </w:rPr>
      <w:t>|</w:t>
    </w:r>
  </w:p>
  <w:p w:rsidR="00867328" w:rsidRPr="009C1D5A" w:rsidRDefault="00867328" w:rsidP="009C1D5A">
    <w:pPr>
      <w:pStyle w:val="BasicParagraph"/>
      <w:spacing w:line="276" w:lineRule="auto"/>
      <w:ind w:left="-1276" w:hanging="993"/>
      <w:jc w:val="left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sz w:val="20"/>
        <w:szCs w:val="20"/>
        <w:lang w:val="cs-CZ"/>
      </w:rPr>
      <w:t xml:space="preserve"> |</w:t>
    </w:r>
    <w:r>
      <w:rPr>
        <w:rFonts w:ascii="Calibri" w:hAnsi="Calibri" w:cs="Calibri"/>
        <w:noProof/>
        <w:sz w:val="20"/>
        <w:szCs w:val="20"/>
        <w:lang w:val="cs-CZ" w:eastAsia="cs-CZ"/>
      </w:rPr>
      <w:drawing>
        <wp:inline distT="0" distB="0" distL="0" distR="0" wp14:anchorId="23707EDD" wp14:editId="2DBFBAC1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position w:val="-6"/>
        <w:sz w:val="20"/>
        <w:szCs w:val="20"/>
        <w:lang w:val="cs-CZ"/>
      </w:rPr>
      <w:t xml:space="preserve"> </w:t>
    </w:r>
    <w:r>
      <w:rPr>
        <w:rFonts w:ascii="Calibri" w:hAnsi="Calibri" w:cs="Calibri"/>
        <w:sz w:val="20"/>
        <w:szCs w:val="20"/>
        <w:lang w:val="cs-CZ"/>
      </w:rPr>
      <w:t>facebook.com/uradprace.cr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28" w:rsidRDefault="00867328" w:rsidP="00F374EB">
      <w:r>
        <w:separator/>
      </w:r>
    </w:p>
  </w:footnote>
  <w:footnote w:type="continuationSeparator" w:id="0">
    <w:p w:rsidR="00867328" w:rsidRDefault="00867328" w:rsidP="00F3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28" w:rsidRDefault="0086732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C917C" wp14:editId="53663E0D">
              <wp:simplePos x="0" y="0"/>
              <wp:positionH relativeFrom="column">
                <wp:posOffset>-1791780</wp:posOffset>
              </wp:positionH>
              <wp:positionV relativeFrom="paragraph">
                <wp:posOffset>1859337</wp:posOffset>
              </wp:positionV>
              <wp:extent cx="1543050" cy="1965277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965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28" w:rsidRPr="00E61199" w:rsidRDefault="00867328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  <w:r w:rsidRPr="00E61199">
                            <w:rPr>
                              <w:color w:val="auto"/>
                            </w:rPr>
                            <w:t>Úřad práce ČR</w:t>
                          </w:r>
                        </w:p>
                        <w:p w:rsidR="00867328" w:rsidRPr="00E61199" w:rsidRDefault="00867328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  <w:r w:rsidRPr="00E61199">
                            <w:rPr>
                              <w:color w:val="auto"/>
                            </w:rPr>
                            <w:t>Krajská pobočka</w:t>
                          </w:r>
                        </w:p>
                        <w:p w:rsidR="00867328" w:rsidRPr="00E61199" w:rsidRDefault="00867328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  <w:r w:rsidRPr="00E61199">
                            <w:rPr>
                              <w:color w:val="auto"/>
                            </w:rPr>
                            <w:t>v Ostravě,</w:t>
                          </w:r>
                        </w:p>
                        <w:p w:rsidR="00867328" w:rsidRPr="00E61199" w:rsidRDefault="00867328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  <w:r w:rsidRPr="00E61199">
                            <w:rPr>
                              <w:color w:val="auto"/>
                            </w:rPr>
                            <w:t>Kontaktní pracoviště Frýdek-Místek</w:t>
                          </w:r>
                        </w:p>
                        <w:p w:rsidR="00867328" w:rsidRPr="00E61199" w:rsidRDefault="00867328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</w:p>
                        <w:p w:rsidR="00867328" w:rsidRPr="00E61199" w:rsidRDefault="00867328" w:rsidP="00E61199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cs-CZ"/>
                            </w:rPr>
                          </w:pPr>
                          <w:r w:rsidRPr="00E61199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cs-CZ"/>
                            </w:rPr>
                            <w:t xml:space="preserve">Na Poříčí 3510, </w:t>
                          </w:r>
                          <w:r w:rsidRPr="00E61199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cs-CZ"/>
                            </w:rPr>
                            <w:br/>
                            <w:t>738 01 Frýdek-Místek</w:t>
                          </w:r>
                        </w:p>
                        <w:p w:rsidR="00867328" w:rsidRPr="00E61199" w:rsidRDefault="00867328" w:rsidP="000B1A3A">
                          <w:pPr>
                            <w:pStyle w:val="zapisadresy"/>
                            <w:rPr>
                              <w:color w:val="auto"/>
                            </w:rPr>
                          </w:pPr>
                        </w:p>
                        <w:p w:rsidR="00867328" w:rsidRDefault="00867328" w:rsidP="000B1A3A">
                          <w:pPr>
                            <w:pStyle w:val="zapisadresy"/>
                          </w:pPr>
                          <w:r w:rsidRPr="00E61199">
                            <w:rPr>
                              <w:color w:val="auto"/>
                            </w:rPr>
                            <w:t xml:space="preserve">Tel.: </w:t>
                          </w:r>
                          <w:r w:rsidRPr="00E61199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eastAsia="cs-CZ"/>
                            </w:rPr>
                            <w:t>950 113 485</w:t>
                          </w:r>
                        </w:p>
                        <w:p w:rsidR="00867328" w:rsidRPr="000B1A3A" w:rsidRDefault="00867328" w:rsidP="000B1A3A">
                          <w:pPr>
                            <w:pStyle w:val="zapisadresy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41.1pt;margin-top:146.4pt;width:121.5pt;height:1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1j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" filled="f" stroked="f">
              <v:textbox>
                <w:txbxContent>
                  <w:p w:rsidR="00867328" w:rsidRPr="00E61199" w:rsidRDefault="00867328" w:rsidP="000B1A3A">
                    <w:pPr>
                      <w:pStyle w:val="zapisadresy"/>
                      <w:rPr>
                        <w:color w:val="auto"/>
                      </w:rPr>
                    </w:pPr>
                    <w:r w:rsidRPr="00E61199">
                      <w:rPr>
                        <w:color w:val="auto"/>
                      </w:rPr>
                      <w:t>Úřad práce ČR</w:t>
                    </w:r>
                  </w:p>
                  <w:p w:rsidR="00867328" w:rsidRPr="00E61199" w:rsidRDefault="00867328" w:rsidP="000B1A3A">
                    <w:pPr>
                      <w:pStyle w:val="zapisadresy"/>
                      <w:rPr>
                        <w:color w:val="auto"/>
                      </w:rPr>
                    </w:pPr>
                    <w:r w:rsidRPr="00E61199">
                      <w:rPr>
                        <w:color w:val="auto"/>
                      </w:rPr>
                      <w:t>Krajská pobočka</w:t>
                    </w:r>
                  </w:p>
                  <w:p w:rsidR="00867328" w:rsidRPr="00E61199" w:rsidRDefault="00867328" w:rsidP="000B1A3A">
                    <w:pPr>
                      <w:pStyle w:val="zapisadresy"/>
                      <w:rPr>
                        <w:color w:val="auto"/>
                      </w:rPr>
                    </w:pPr>
                    <w:r w:rsidRPr="00E61199">
                      <w:rPr>
                        <w:color w:val="auto"/>
                      </w:rPr>
                      <w:t>v Ostravě,</w:t>
                    </w:r>
                  </w:p>
                  <w:p w:rsidR="00867328" w:rsidRPr="00E61199" w:rsidRDefault="00867328" w:rsidP="000B1A3A">
                    <w:pPr>
                      <w:pStyle w:val="zapisadresy"/>
                      <w:rPr>
                        <w:color w:val="auto"/>
                      </w:rPr>
                    </w:pPr>
                    <w:r w:rsidRPr="00E61199">
                      <w:rPr>
                        <w:color w:val="auto"/>
                      </w:rPr>
                      <w:t>Kontaktní pracoviště Frýdek-Místek</w:t>
                    </w:r>
                  </w:p>
                  <w:p w:rsidR="00867328" w:rsidRPr="00E61199" w:rsidRDefault="00867328" w:rsidP="000B1A3A">
                    <w:pPr>
                      <w:pStyle w:val="zapisadresy"/>
                      <w:rPr>
                        <w:color w:val="auto"/>
                      </w:rPr>
                    </w:pPr>
                  </w:p>
                  <w:p w:rsidR="00867328" w:rsidRPr="00E61199" w:rsidRDefault="00867328" w:rsidP="00E61199">
                    <w:pPr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  <w:lang w:eastAsia="cs-CZ"/>
                      </w:rPr>
                    </w:pPr>
                    <w:r w:rsidRPr="00E61199">
                      <w:rPr>
                        <w:rFonts w:asciiTheme="minorHAnsi" w:hAnsiTheme="minorHAnsi" w:cstheme="minorHAnsi"/>
                        <w:sz w:val="24"/>
                        <w:szCs w:val="24"/>
                        <w:lang w:eastAsia="cs-CZ"/>
                      </w:rPr>
                      <w:t xml:space="preserve">Na Poříčí 3510, </w:t>
                    </w:r>
                    <w:r w:rsidRPr="00E61199">
                      <w:rPr>
                        <w:rFonts w:asciiTheme="minorHAnsi" w:hAnsiTheme="minorHAnsi" w:cstheme="minorHAnsi"/>
                        <w:sz w:val="24"/>
                        <w:szCs w:val="24"/>
                        <w:lang w:eastAsia="cs-CZ"/>
                      </w:rPr>
                      <w:br/>
                      <w:t>738 01 Frýdek-Místek</w:t>
                    </w:r>
                  </w:p>
                  <w:p w:rsidR="00867328" w:rsidRPr="00E61199" w:rsidRDefault="00867328" w:rsidP="000B1A3A">
                    <w:pPr>
                      <w:pStyle w:val="zapisadresy"/>
                      <w:rPr>
                        <w:color w:val="auto"/>
                      </w:rPr>
                    </w:pPr>
                  </w:p>
                  <w:p w:rsidR="00867328" w:rsidRDefault="00867328" w:rsidP="000B1A3A">
                    <w:pPr>
                      <w:pStyle w:val="zapisadresy"/>
                    </w:pPr>
                    <w:r w:rsidRPr="00E61199">
                      <w:rPr>
                        <w:color w:val="auto"/>
                      </w:rPr>
                      <w:t xml:space="preserve">Tel.: </w:t>
                    </w:r>
                    <w:r w:rsidRPr="00E61199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eastAsia="cs-CZ"/>
                      </w:rPr>
                      <w:t>950 113 485</w:t>
                    </w:r>
                  </w:p>
                  <w:p w:rsidR="00867328" w:rsidRPr="000B1A3A" w:rsidRDefault="00867328" w:rsidP="000B1A3A">
                    <w:pPr>
                      <w:pStyle w:val="zapisadresy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14676A3E" wp14:editId="5E6387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8484" cy="1638604"/>
          <wp:effectExtent l="19050" t="0" r="4166" b="0"/>
          <wp:wrapNone/>
          <wp:docPr id="5" name="Obrázek 1" descr="UP_logo_RGB_tiskovazpra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tiskovazprav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484" cy="1638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36563" wp14:editId="5395587C">
              <wp:simplePos x="0" y="0"/>
              <wp:positionH relativeFrom="column">
                <wp:posOffset>573405</wp:posOffset>
              </wp:positionH>
              <wp:positionV relativeFrom="paragraph">
                <wp:posOffset>111760</wp:posOffset>
              </wp:positionV>
              <wp:extent cx="4019550" cy="7118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28" w:rsidRPr="00DC606A" w:rsidRDefault="00867328" w:rsidP="009C1D5A">
                          <w:pPr>
                            <w:spacing w:line="240" w:lineRule="atLeast"/>
                            <w:jc w:val="right"/>
                            <w:rPr>
                              <w:color w:val="001E96"/>
                              <w:sz w:val="80"/>
                              <w:szCs w:val="80"/>
                            </w:rPr>
                          </w:pPr>
                          <w:r w:rsidRPr="00DC606A">
                            <w:rPr>
                              <w:rFonts w:ascii="Calibri" w:hAnsi="Calibri" w:cs="Calibri"/>
                              <w:color w:val="001E96"/>
                              <w:sz w:val="80"/>
                              <w:szCs w:val="80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5.15pt;margin-top:8.8pt;width:316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Zrt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" filled="f" stroked="f">
              <v:textbox style="mso-fit-shape-to-text:t">
                <w:txbxContent>
                  <w:p w:rsidR="00867328" w:rsidRPr="00DC606A" w:rsidRDefault="00867328" w:rsidP="009C1D5A">
                    <w:pPr>
                      <w:spacing w:line="240" w:lineRule="atLeast"/>
                      <w:jc w:val="right"/>
                      <w:rPr>
                        <w:color w:val="001E96"/>
                        <w:sz w:val="80"/>
                        <w:szCs w:val="80"/>
                      </w:rPr>
                    </w:pPr>
                    <w:r w:rsidRPr="00DC606A">
                      <w:rPr>
                        <w:rFonts w:ascii="Calibri" w:hAnsi="Calibri" w:cs="Calibri"/>
                        <w:color w:val="001E96"/>
                        <w:sz w:val="80"/>
                        <w:szCs w:val="80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5A"/>
    <w:rsid w:val="00070944"/>
    <w:rsid w:val="000B1A3A"/>
    <w:rsid w:val="000B2D62"/>
    <w:rsid w:val="000D602A"/>
    <w:rsid w:val="000E3D41"/>
    <w:rsid w:val="000E3F7F"/>
    <w:rsid w:val="000E763A"/>
    <w:rsid w:val="0011205C"/>
    <w:rsid w:val="00126F58"/>
    <w:rsid w:val="001274B2"/>
    <w:rsid w:val="00174C1F"/>
    <w:rsid w:val="001832B6"/>
    <w:rsid w:val="00192C09"/>
    <w:rsid w:val="001C3ACE"/>
    <w:rsid w:val="001E7440"/>
    <w:rsid w:val="001F033D"/>
    <w:rsid w:val="001F0BC0"/>
    <w:rsid w:val="00214608"/>
    <w:rsid w:val="0022312D"/>
    <w:rsid w:val="00231213"/>
    <w:rsid w:val="00266D89"/>
    <w:rsid w:val="002A33E6"/>
    <w:rsid w:val="002D2B63"/>
    <w:rsid w:val="002D5BA6"/>
    <w:rsid w:val="002E6AC4"/>
    <w:rsid w:val="00327436"/>
    <w:rsid w:val="003430A7"/>
    <w:rsid w:val="00351B22"/>
    <w:rsid w:val="00363B0C"/>
    <w:rsid w:val="00382448"/>
    <w:rsid w:val="003C4B62"/>
    <w:rsid w:val="0041263A"/>
    <w:rsid w:val="004618A7"/>
    <w:rsid w:val="00475B11"/>
    <w:rsid w:val="004923E7"/>
    <w:rsid w:val="004A03F2"/>
    <w:rsid w:val="004E0AC7"/>
    <w:rsid w:val="004E7645"/>
    <w:rsid w:val="004F4DE8"/>
    <w:rsid w:val="0050569A"/>
    <w:rsid w:val="00586747"/>
    <w:rsid w:val="005A06E7"/>
    <w:rsid w:val="005D00B9"/>
    <w:rsid w:val="006206A2"/>
    <w:rsid w:val="00642CA4"/>
    <w:rsid w:val="00665F60"/>
    <w:rsid w:val="00685899"/>
    <w:rsid w:val="006B5921"/>
    <w:rsid w:val="006F0EE0"/>
    <w:rsid w:val="00727E12"/>
    <w:rsid w:val="007317E3"/>
    <w:rsid w:val="0073477E"/>
    <w:rsid w:val="007442AB"/>
    <w:rsid w:val="00795D9E"/>
    <w:rsid w:val="007B1EC2"/>
    <w:rsid w:val="007F4E00"/>
    <w:rsid w:val="00867328"/>
    <w:rsid w:val="008D6CC9"/>
    <w:rsid w:val="008F34E5"/>
    <w:rsid w:val="00931DD2"/>
    <w:rsid w:val="009401CC"/>
    <w:rsid w:val="009C1D5A"/>
    <w:rsid w:val="009F560F"/>
    <w:rsid w:val="00A01743"/>
    <w:rsid w:val="00A20FF1"/>
    <w:rsid w:val="00A24A5C"/>
    <w:rsid w:val="00A27456"/>
    <w:rsid w:val="00AA43C9"/>
    <w:rsid w:val="00AB0743"/>
    <w:rsid w:val="00AB3A67"/>
    <w:rsid w:val="00B14C36"/>
    <w:rsid w:val="00B24B22"/>
    <w:rsid w:val="00B26137"/>
    <w:rsid w:val="00B611B6"/>
    <w:rsid w:val="00BB192A"/>
    <w:rsid w:val="00BD1EE7"/>
    <w:rsid w:val="00BE1FA3"/>
    <w:rsid w:val="00BF0BDC"/>
    <w:rsid w:val="00BF659C"/>
    <w:rsid w:val="00C06BB6"/>
    <w:rsid w:val="00C14C32"/>
    <w:rsid w:val="00C27A77"/>
    <w:rsid w:val="00C43154"/>
    <w:rsid w:val="00C7332C"/>
    <w:rsid w:val="00C833EF"/>
    <w:rsid w:val="00C921CE"/>
    <w:rsid w:val="00CB1C4E"/>
    <w:rsid w:val="00CC20C1"/>
    <w:rsid w:val="00CD21A1"/>
    <w:rsid w:val="00CD5E63"/>
    <w:rsid w:val="00CE3B5B"/>
    <w:rsid w:val="00D561B4"/>
    <w:rsid w:val="00DC606A"/>
    <w:rsid w:val="00DD6614"/>
    <w:rsid w:val="00DE51CD"/>
    <w:rsid w:val="00E33DB0"/>
    <w:rsid w:val="00E61199"/>
    <w:rsid w:val="00E70A3E"/>
    <w:rsid w:val="00EA1AF3"/>
    <w:rsid w:val="00EB49C7"/>
    <w:rsid w:val="00EC46F5"/>
    <w:rsid w:val="00F374EB"/>
    <w:rsid w:val="00F37E72"/>
    <w:rsid w:val="00F77566"/>
    <w:rsid w:val="00FF0A5E"/>
    <w:rsid w:val="00FF5BAF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3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192C09"/>
    <w:pPr>
      <w:spacing w:after="200"/>
      <w:jc w:val="both"/>
      <w:outlineLvl w:val="0"/>
    </w:pPr>
    <w:rPr>
      <w:rFonts w:asciiTheme="minorHAnsi" w:eastAsiaTheme="minorHAnsi" w:hAnsiTheme="minorHAnsi" w:cstheme="minorBidi"/>
      <w:b/>
      <w:kern w:val="24"/>
      <w:sz w:val="22"/>
      <w:szCs w:val="22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/>
      <w:jc w:val="both"/>
      <w:outlineLvl w:val="1"/>
    </w:pPr>
    <w:rPr>
      <w:rFonts w:asciiTheme="minorHAnsi" w:eastAsiaTheme="majorEastAsia" w:hAnsiTheme="minorHAnsi" w:cstheme="majorBidi"/>
      <w:b/>
      <w:bCs/>
      <w:color w:val="001E96"/>
      <w:kern w:val="24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kern w:val="24"/>
      <w:sz w:val="32"/>
      <w:szCs w:val="2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/>
      <w:jc w:val="both"/>
      <w:outlineLvl w:val="3"/>
    </w:pPr>
    <w:rPr>
      <w:rFonts w:asciiTheme="minorHAnsi" w:eastAsiaTheme="majorEastAsia" w:hAnsiTheme="minorHAnsi" w:cstheme="majorBidi"/>
      <w:bCs/>
      <w:iCs/>
      <w:kern w:val="24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4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4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4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24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74E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kern w:val="24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kern w:val="24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jc w:val="both"/>
    </w:pPr>
    <w:rPr>
      <w:rFonts w:ascii="Tahoma" w:eastAsiaTheme="minorHAnsi" w:hAnsi="Tahoma" w:cs="Tahoma"/>
      <w:kern w:val="24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b/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jc w:val="both"/>
    </w:pPr>
    <w:rPr>
      <w:rFonts w:asciiTheme="minorHAnsi" w:eastAsiaTheme="minorHAnsi" w:hAnsiTheme="minorHAnsi" w:cstheme="minorBidi"/>
      <w:kern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Theme="minorHAnsi" w:hAnsi="Minion Pro" w:cs="Minion Pro"/>
      <w:color w:val="000000"/>
      <w:kern w:val="24"/>
      <w:sz w:val="22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DC606A"/>
    <w:rPr>
      <w:color w:val="0000FF" w:themeColor="hyperlink"/>
      <w:u w:val="single"/>
    </w:rPr>
  </w:style>
  <w:style w:type="paragraph" w:customStyle="1" w:styleId="zapisadresy">
    <w:name w:val="zapis adresy"/>
    <w:basedOn w:val="Normln"/>
    <w:link w:val="zapisadresyChar"/>
    <w:qFormat/>
    <w:rsid w:val="000B1A3A"/>
    <w:pPr>
      <w:autoSpaceDE w:val="0"/>
      <w:autoSpaceDN w:val="0"/>
      <w:adjustRightInd w:val="0"/>
      <w:jc w:val="right"/>
      <w:textAlignment w:val="center"/>
    </w:pPr>
    <w:rPr>
      <w:rFonts w:ascii="Calibri" w:eastAsiaTheme="minorHAnsi" w:hAnsi="Calibri" w:cs="Calibri"/>
      <w:color w:val="575756"/>
      <w:sz w:val="24"/>
      <w:szCs w:val="24"/>
    </w:rPr>
  </w:style>
  <w:style w:type="character" w:customStyle="1" w:styleId="zapisadresyChar">
    <w:name w:val="zapis adresy Char"/>
    <w:basedOn w:val="Standardnpsmoodstavce"/>
    <w:link w:val="zapisadresy"/>
    <w:rsid w:val="000B1A3A"/>
    <w:rPr>
      <w:rFonts w:ascii="Calibri" w:hAnsi="Calibri" w:cs="Calibri"/>
      <w:color w:val="575756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1D5A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E61199"/>
    <w:pPr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611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2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3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192C09"/>
    <w:pPr>
      <w:spacing w:after="200"/>
      <w:jc w:val="both"/>
      <w:outlineLvl w:val="0"/>
    </w:pPr>
    <w:rPr>
      <w:rFonts w:asciiTheme="minorHAnsi" w:eastAsiaTheme="minorHAnsi" w:hAnsiTheme="minorHAnsi" w:cstheme="minorBidi"/>
      <w:b/>
      <w:kern w:val="24"/>
      <w:sz w:val="22"/>
      <w:szCs w:val="22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/>
      <w:jc w:val="both"/>
      <w:outlineLvl w:val="1"/>
    </w:pPr>
    <w:rPr>
      <w:rFonts w:asciiTheme="minorHAnsi" w:eastAsiaTheme="majorEastAsia" w:hAnsiTheme="minorHAnsi" w:cstheme="majorBidi"/>
      <w:b/>
      <w:bCs/>
      <w:color w:val="001E96"/>
      <w:kern w:val="24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kern w:val="24"/>
      <w:sz w:val="32"/>
      <w:szCs w:val="2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/>
      <w:jc w:val="both"/>
      <w:outlineLvl w:val="3"/>
    </w:pPr>
    <w:rPr>
      <w:rFonts w:asciiTheme="minorHAnsi" w:eastAsiaTheme="majorEastAsia" w:hAnsiTheme="minorHAnsi" w:cstheme="majorBidi"/>
      <w:bCs/>
      <w:iCs/>
      <w:kern w:val="24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4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4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4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24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74E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kern w:val="24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kern w:val="24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jc w:val="both"/>
    </w:pPr>
    <w:rPr>
      <w:rFonts w:ascii="Tahoma" w:eastAsiaTheme="minorHAnsi" w:hAnsi="Tahoma" w:cs="Tahoma"/>
      <w:kern w:val="24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b/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jc w:val="both"/>
    </w:pPr>
    <w:rPr>
      <w:rFonts w:asciiTheme="minorHAnsi" w:eastAsiaTheme="minorHAnsi" w:hAnsiTheme="minorHAnsi" w:cstheme="minorBidi"/>
      <w:kern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Theme="minorHAnsi" w:hAnsi="Minion Pro" w:cs="Minion Pro"/>
      <w:color w:val="000000"/>
      <w:kern w:val="24"/>
      <w:sz w:val="22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DC606A"/>
    <w:rPr>
      <w:color w:val="0000FF" w:themeColor="hyperlink"/>
      <w:u w:val="single"/>
    </w:rPr>
  </w:style>
  <w:style w:type="paragraph" w:customStyle="1" w:styleId="zapisadresy">
    <w:name w:val="zapis adresy"/>
    <w:basedOn w:val="Normln"/>
    <w:link w:val="zapisadresyChar"/>
    <w:qFormat/>
    <w:rsid w:val="000B1A3A"/>
    <w:pPr>
      <w:autoSpaceDE w:val="0"/>
      <w:autoSpaceDN w:val="0"/>
      <w:adjustRightInd w:val="0"/>
      <w:jc w:val="right"/>
      <w:textAlignment w:val="center"/>
    </w:pPr>
    <w:rPr>
      <w:rFonts w:ascii="Calibri" w:eastAsiaTheme="minorHAnsi" w:hAnsi="Calibri" w:cs="Calibri"/>
      <w:color w:val="575756"/>
      <w:sz w:val="24"/>
      <w:szCs w:val="24"/>
    </w:rPr>
  </w:style>
  <w:style w:type="character" w:customStyle="1" w:styleId="zapisadresyChar">
    <w:name w:val="zapis adresy Char"/>
    <w:basedOn w:val="Standardnpsmoodstavce"/>
    <w:link w:val="zapisadresy"/>
    <w:rsid w:val="000B1A3A"/>
    <w:rPr>
      <w:rFonts w:ascii="Calibri" w:hAnsi="Calibri" w:cs="Calibri"/>
      <w:color w:val="575756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1D5A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E61199"/>
    <w:pPr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611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2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1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0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2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66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7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99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2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1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36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8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36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40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57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35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98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08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5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27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3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9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92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15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67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7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7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20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73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15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08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14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86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64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46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037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39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77F6-EA78-46B1-9C50-00D4FA7E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CF0A6798.dotm</Template>
  <TotalTime>97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Petra (KV)</dc:creator>
  <cp:lastModifiedBy>Faranová Renáta Ing. (UPT-FMA)</cp:lastModifiedBy>
  <cp:revision>5</cp:revision>
  <cp:lastPrinted>2014-11-03T12:33:00Z</cp:lastPrinted>
  <dcterms:created xsi:type="dcterms:W3CDTF">2017-10-26T07:11:00Z</dcterms:created>
  <dcterms:modified xsi:type="dcterms:W3CDTF">2017-10-31T09:14:00Z</dcterms:modified>
</cp:coreProperties>
</file>