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9" w:rsidRDefault="00FA47C9" w:rsidP="00FA47C9">
      <w:pPr>
        <w:jc w:val="both"/>
      </w:pPr>
      <w:r w:rsidRPr="00CD34A5">
        <w:rPr>
          <w:b/>
        </w:rPr>
        <w:t>Obec Dobratice</w:t>
      </w:r>
      <w:r>
        <w:t xml:space="preserve">, se sídlem Dobratice, 539 51 Dobrá, zastoupena starostkou </w:t>
      </w:r>
      <w:r w:rsidR="00AF5256">
        <w:t>RNDr. Alenou Kacířovou</w:t>
      </w:r>
      <w:r>
        <w:t>, IČO 00</w:t>
      </w:r>
      <w:r w:rsidR="00AF5256">
        <w:t>577057</w:t>
      </w:r>
      <w:r>
        <w:t>, na straně jedné jako pronajímatel</w:t>
      </w:r>
    </w:p>
    <w:p w:rsidR="00FA47C9" w:rsidRDefault="00FA47C9" w:rsidP="00FA47C9">
      <w:pPr>
        <w:jc w:val="both"/>
      </w:pPr>
      <w:r>
        <w:t xml:space="preserve"> a </w:t>
      </w:r>
    </w:p>
    <w:p w:rsidR="00FA47C9" w:rsidRDefault="00FA47C9" w:rsidP="00FA47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A47C9" w:rsidRDefault="00FA47C9" w:rsidP="00FA47C9">
      <w:pPr>
        <w:jc w:val="both"/>
      </w:pPr>
      <w:r>
        <w:t xml:space="preserve">se sídlem............................................................................................................... </w:t>
      </w:r>
    </w:p>
    <w:p w:rsidR="00FA47C9" w:rsidRDefault="00FA47C9" w:rsidP="00FA47C9">
      <w:pPr>
        <w:jc w:val="both"/>
      </w:pPr>
      <w:r>
        <w:t>na straně druhé jako nájemce</w:t>
      </w:r>
    </w:p>
    <w:p w:rsidR="00AF5256" w:rsidRDefault="00AF5256" w:rsidP="00FA47C9">
      <w:pPr>
        <w:jc w:val="both"/>
      </w:pPr>
    </w:p>
    <w:p w:rsidR="00FA47C9" w:rsidRDefault="00FA47C9" w:rsidP="00AF5256">
      <w:pPr>
        <w:jc w:val="center"/>
        <w:rPr>
          <w:b/>
        </w:rPr>
      </w:pPr>
      <w:r w:rsidRPr="00AF5256">
        <w:rPr>
          <w:b/>
        </w:rPr>
        <w:t>uzavřeli níže uvedeného dne, měsíce a roku tuto</w:t>
      </w:r>
    </w:p>
    <w:p w:rsidR="00AF5256" w:rsidRPr="00AF5256" w:rsidRDefault="00AF5256" w:rsidP="00AF5256">
      <w:pPr>
        <w:jc w:val="center"/>
        <w:rPr>
          <w:b/>
        </w:rPr>
      </w:pPr>
    </w:p>
    <w:p w:rsidR="00FA47C9" w:rsidRPr="00AF5256" w:rsidRDefault="00FA47C9" w:rsidP="00AF5256">
      <w:pPr>
        <w:jc w:val="center"/>
        <w:rPr>
          <w:b/>
          <w:sz w:val="40"/>
          <w:szCs w:val="40"/>
        </w:rPr>
      </w:pPr>
      <w:r w:rsidRPr="00AF5256">
        <w:rPr>
          <w:b/>
          <w:sz w:val="40"/>
          <w:szCs w:val="40"/>
        </w:rPr>
        <w:t>NÁJEMNÍ SMLOUVU</w:t>
      </w:r>
    </w:p>
    <w:p w:rsidR="00FA47C9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I. Předmět smlouvy </w:t>
      </w:r>
    </w:p>
    <w:p w:rsidR="003F68BD" w:rsidRDefault="00FA47C9" w:rsidP="00FA47C9">
      <w:pPr>
        <w:jc w:val="both"/>
      </w:pPr>
      <w:r>
        <w:t>1.1. Předmětem smlouvy je nájem objektu pohostinství „O</w:t>
      </w:r>
      <w:r w:rsidR="00CD34A5">
        <w:t>BECNÍK</w:t>
      </w:r>
      <w:r>
        <w:t xml:space="preserve">“  čp. 340 stojící na stavební parcele č. 41/2 o výměře 219 m2 v katastrálním území Dobratice a </w:t>
      </w:r>
      <w:r w:rsidR="003F68BD">
        <w:t xml:space="preserve">části </w:t>
      </w:r>
      <w:r>
        <w:t>související</w:t>
      </w:r>
      <w:r w:rsidR="003F68BD">
        <w:t>ho</w:t>
      </w:r>
      <w:r>
        <w:t xml:space="preserve"> pozemk</w:t>
      </w:r>
      <w:r w:rsidR="003F68BD">
        <w:t>u</w:t>
      </w:r>
      <w:r>
        <w:t xml:space="preserve"> </w:t>
      </w:r>
      <w:r w:rsidR="003F68BD">
        <w:t xml:space="preserve">č. </w:t>
      </w:r>
      <w:r>
        <w:t xml:space="preserve">41/1 </w:t>
      </w:r>
      <w:proofErr w:type="gramStart"/>
      <w:r w:rsidR="003F68BD">
        <w:t>k.</w:t>
      </w:r>
      <w:proofErr w:type="spellStart"/>
      <w:r w:rsidR="003F68BD">
        <w:t>ú</w:t>
      </w:r>
      <w:proofErr w:type="spellEnd"/>
      <w:r w:rsidR="003F68BD">
        <w:t>.</w:t>
      </w:r>
      <w:proofErr w:type="gramEnd"/>
      <w:r w:rsidR="003F68BD">
        <w:t xml:space="preserve"> Dobratice, </w:t>
      </w:r>
      <w:r>
        <w:t xml:space="preserve">zastavěná plocha nádvoří o výměře </w:t>
      </w:r>
      <w:r w:rsidR="00312C7D">
        <w:t>160</w:t>
      </w:r>
      <w:r>
        <w:t xml:space="preserve"> m2</w:t>
      </w:r>
      <w:r w:rsidR="003F68BD">
        <w:t>.</w:t>
      </w:r>
    </w:p>
    <w:p w:rsidR="0031132E" w:rsidRDefault="00FA47C9" w:rsidP="00FA47C9">
      <w:pPr>
        <w:jc w:val="both"/>
      </w:pPr>
      <w:r>
        <w:t xml:space="preserve">1.2. Předmět nájmu je specifikován </w:t>
      </w:r>
      <w:r w:rsidR="00FE55E3">
        <w:t xml:space="preserve">grafickou </w:t>
      </w:r>
      <w:r>
        <w:t xml:space="preserve">přílohou č. 1 a je ve 100 % vlastnictví pronajímatele. </w:t>
      </w:r>
    </w:p>
    <w:p w:rsidR="00FA47C9" w:rsidRDefault="00FA47C9" w:rsidP="00FA47C9">
      <w:pPr>
        <w:jc w:val="both"/>
      </w:pPr>
      <w:r>
        <w:t xml:space="preserve">1.3. Nájemce není oprávněn předmět nájmu dát do podnájmu nebo jinou formou umožnit třetí osobě užívání předmětu nájmu, či jeho části. </w:t>
      </w:r>
    </w:p>
    <w:p w:rsidR="00FA47C9" w:rsidRDefault="00FA47C9" w:rsidP="00FA47C9">
      <w:pPr>
        <w:jc w:val="both"/>
      </w:pPr>
      <w:r>
        <w:t xml:space="preserve">1.4. Účelem nájmu je provozování restaurace. </w:t>
      </w:r>
    </w:p>
    <w:p w:rsidR="00FA47C9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II. Technické podmínky </w:t>
      </w:r>
    </w:p>
    <w:p w:rsidR="00FA47C9" w:rsidRDefault="00FA47C9" w:rsidP="00FA47C9">
      <w:pPr>
        <w:jc w:val="both"/>
      </w:pPr>
      <w:r>
        <w:t xml:space="preserve">2.1. Předmět nájmu </w:t>
      </w:r>
      <w:r w:rsidR="00576FA3">
        <w:t xml:space="preserve">je </w:t>
      </w:r>
      <w:r>
        <w:t xml:space="preserve"> předáván nájemci pronajímatelem k datu </w:t>
      </w:r>
      <w:proofErr w:type="gramStart"/>
      <w:r>
        <w:t>15.01.2019</w:t>
      </w:r>
      <w:proofErr w:type="gramEnd"/>
      <w:r>
        <w:t xml:space="preserve"> bez jakýchkoli zjevných závad ve stavu způsobilém k obvyklému užívání. </w:t>
      </w:r>
    </w:p>
    <w:p w:rsidR="00FA47C9" w:rsidRDefault="00FA47C9" w:rsidP="00FA47C9">
      <w:pPr>
        <w:jc w:val="both"/>
      </w:pPr>
      <w:r>
        <w:t xml:space="preserve">2.2. Nájemce je úplně a přesně seznámen s předávaným objektem, s veškerým technickým zařízením, jeho obsluhou. </w:t>
      </w:r>
    </w:p>
    <w:p w:rsidR="00FA47C9" w:rsidRDefault="00FA47C9" w:rsidP="00FA47C9">
      <w:pPr>
        <w:jc w:val="both"/>
      </w:pPr>
      <w:r>
        <w:t xml:space="preserve">2.3. Inventarizační seznam zařízení a technologie předmětu nájmu a podnájmu je obsažen v příloze č.2, která je nedílnou součástí této smlouvy. </w:t>
      </w:r>
    </w:p>
    <w:p w:rsidR="00FA47C9" w:rsidRDefault="00FA47C9" w:rsidP="00FA47C9">
      <w:pPr>
        <w:jc w:val="both"/>
      </w:pPr>
      <w:r>
        <w:t xml:space="preserve">2.4. Nájemce se zavazuje udržovat veškeré zařízení ve stavu, který odpovídá běžné úrovni opotřebení užíváním. </w:t>
      </w:r>
    </w:p>
    <w:p w:rsidR="00FA47C9" w:rsidRDefault="00FA47C9" w:rsidP="00FA47C9">
      <w:pPr>
        <w:jc w:val="both"/>
      </w:pPr>
      <w:r>
        <w:t xml:space="preserve">2.5. Jakoukoliv závadu na předmětu nájmu je nájemce povinen bez zbytečného odkladu nahlásit pronajímateli. Závady a škody způsobené nájemcem nebo těmi, kdo předmět nájmu a pronájmu jako veřejnost používají, je nájemce povinen bez zbytečného odkladu odstranit na vlastní náklady. Způsob odstranění škod a závad je povinen konzultovat s pronajímatelem. </w:t>
      </w:r>
    </w:p>
    <w:p w:rsidR="00FA47C9" w:rsidRDefault="00FA47C9" w:rsidP="00FA47C9">
      <w:pPr>
        <w:jc w:val="both"/>
      </w:pPr>
      <w:r>
        <w:t xml:space="preserve">2.6. Pronajímatel je oprávněn kontrolovat způsob užívání předmětu nájmu a pronájmu, vždy za přítomnosti zástupce nájemce. Toto právo není ničím omezeno. </w:t>
      </w:r>
    </w:p>
    <w:p w:rsidR="00FA47C9" w:rsidRDefault="00FA47C9" w:rsidP="00FA47C9">
      <w:pPr>
        <w:jc w:val="both"/>
      </w:pPr>
      <w:r>
        <w:lastRenderedPageBreak/>
        <w:t xml:space="preserve">2.7. Nájemce nesmí provádět stavební úpravy ani jinou podstatnou změnu na předmětu nájmu bez </w:t>
      </w:r>
      <w:r w:rsidR="00576FA3">
        <w:t>písemného s</w:t>
      </w:r>
      <w:r>
        <w:t>ouhlasu pronajímatele</w:t>
      </w:r>
      <w:r w:rsidR="00576FA3">
        <w:t>,</w:t>
      </w:r>
      <w:r>
        <w:t xml:space="preserve"> a to ani na svůj náklad. V případě porušení této povinnosti je pronajímatel oprávněn požadovat, aby nájemce provedené úpravy a změny bez odkladu odstranil. </w:t>
      </w:r>
    </w:p>
    <w:p w:rsidR="00FA47C9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III. Provozní podmínky </w:t>
      </w:r>
    </w:p>
    <w:p w:rsidR="00FA47C9" w:rsidRDefault="00FA47C9" w:rsidP="00FA47C9">
      <w:pPr>
        <w:jc w:val="both"/>
      </w:pPr>
      <w:r>
        <w:t xml:space="preserve">3.1. Nájemce je povinen dodržovat veškeré bezpečností předpisy, opatření stanovená pro provoz jednotlivých přístrojů a právní normy vztahující se k předmětu jeho podnikání. </w:t>
      </w:r>
    </w:p>
    <w:p w:rsidR="00FA47C9" w:rsidRDefault="00FA47C9" w:rsidP="00FA47C9">
      <w:pPr>
        <w:jc w:val="both"/>
      </w:pPr>
      <w:r>
        <w:t xml:space="preserve">3.2. Veškeré náklady nutné k provozu předmětu nájmu hradí nájemce ze svého. </w:t>
      </w:r>
    </w:p>
    <w:p w:rsidR="00FA47C9" w:rsidRDefault="00FA47C9" w:rsidP="00FA47C9">
      <w:pPr>
        <w:jc w:val="both"/>
      </w:pPr>
      <w:r>
        <w:t>3.3. Nájemce se zavazuje uhradit poplatky za služby, jejichž poskytování je ve spojení s</w:t>
      </w:r>
      <w:r w:rsidR="006C0B22">
        <w:t> </w:t>
      </w:r>
      <w:r>
        <w:t>nájmem</w:t>
      </w:r>
      <w:r w:rsidR="006C0B22">
        <w:t>. El</w:t>
      </w:r>
      <w:r w:rsidR="00576FA3">
        <w:t xml:space="preserve">. energii a plyn přímo dodavatelům, </w:t>
      </w:r>
      <w:r>
        <w:t>vodné za odebran</w:t>
      </w:r>
      <w:r w:rsidR="006C0B22">
        <w:t xml:space="preserve">é množství </w:t>
      </w:r>
      <w:r>
        <w:t>vod</w:t>
      </w:r>
      <w:r w:rsidR="006C0B22">
        <w:t>y</w:t>
      </w:r>
      <w:r>
        <w:t xml:space="preserve"> dle od</w:t>
      </w:r>
      <w:r w:rsidR="00576FA3">
        <w:t>ečtu</w:t>
      </w:r>
      <w:r>
        <w:t xml:space="preserve"> </w:t>
      </w:r>
      <w:r w:rsidR="006C0B22">
        <w:t xml:space="preserve">podružného vodoměru a náklady za vývoz </w:t>
      </w:r>
      <w:proofErr w:type="spellStart"/>
      <w:r w:rsidR="006C0B22">
        <w:t>lapolu</w:t>
      </w:r>
      <w:proofErr w:type="spellEnd"/>
      <w:r w:rsidR="006C0B22">
        <w:t xml:space="preserve"> na základě </w:t>
      </w:r>
      <w:proofErr w:type="spellStart"/>
      <w:r w:rsidR="006C0B22">
        <w:t>refakturace</w:t>
      </w:r>
      <w:proofErr w:type="spellEnd"/>
      <w:r w:rsidR="006C0B22">
        <w:t xml:space="preserve"> pronajímatele.</w:t>
      </w:r>
      <w:r w:rsidR="00576FA3">
        <w:t xml:space="preserve"> </w:t>
      </w:r>
      <w:r>
        <w:t xml:space="preserve"> </w:t>
      </w:r>
    </w:p>
    <w:p w:rsidR="00FA47C9" w:rsidRDefault="00FA47C9" w:rsidP="00FA47C9">
      <w:pPr>
        <w:jc w:val="both"/>
      </w:pPr>
      <w:r>
        <w:t>3.4. Odvoz a likvidaci odpadů</w:t>
      </w:r>
      <w:r w:rsidR="006C0B22">
        <w:t xml:space="preserve"> </w:t>
      </w:r>
      <w:r>
        <w:t>si zajistí nájemce na vlastní náklady</w:t>
      </w:r>
      <w:r w:rsidR="006C0B22">
        <w:t xml:space="preserve">, případně smluvně s pronajímatelem. </w:t>
      </w:r>
      <w:r>
        <w:t xml:space="preserve"> </w:t>
      </w:r>
    </w:p>
    <w:p w:rsidR="00FA47C9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>IV. C e n a</w:t>
      </w:r>
      <w:r w:rsidR="00AF5256">
        <w:rPr>
          <w:b/>
          <w:i/>
        </w:rPr>
        <w:t xml:space="preserve">  </w:t>
      </w:r>
      <w:r w:rsidRPr="00AF5256">
        <w:rPr>
          <w:b/>
          <w:i/>
        </w:rPr>
        <w:t xml:space="preserve"> n á j m u </w:t>
      </w:r>
    </w:p>
    <w:p w:rsidR="00FA47C9" w:rsidRDefault="00FA47C9" w:rsidP="00FA47C9">
      <w:pPr>
        <w:jc w:val="both"/>
      </w:pPr>
      <w:r>
        <w:t xml:space="preserve">4.1. Nájemné je stanoveno ve výši </w:t>
      </w:r>
      <w:proofErr w:type="gramStart"/>
      <w:r>
        <w:t>Kč........................... ,- měsíčně</w:t>
      </w:r>
      <w:proofErr w:type="gramEnd"/>
      <w:r>
        <w:t xml:space="preserve">. </w:t>
      </w:r>
    </w:p>
    <w:p w:rsidR="00FA47C9" w:rsidRDefault="00FA47C9" w:rsidP="00FA47C9">
      <w:pPr>
        <w:jc w:val="both"/>
      </w:pPr>
      <w:r>
        <w:t xml:space="preserve">4.2. Cena nájmu nezahrnuje úhradu nákladů dle čl. III. této smlouvy. </w:t>
      </w:r>
    </w:p>
    <w:p w:rsidR="00FA47C9" w:rsidRDefault="00FA47C9" w:rsidP="00FA47C9">
      <w:pPr>
        <w:jc w:val="both"/>
      </w:pPr>
      <w:r>
        <w:t xml:space="preserve">4.3. Pronajímatel je oprávněn nájem zvýšit o míru inflace vyhlášenou orgány státní správy za rok předchozí. </w:t>
      </w:r>
    </w:p>
    <w:p w:rsidR="00FA47C9" w:rsidRDefault="00FA47C9" w:rsidP="00FA47C9">
      <w:pPr>
        <w:jc w:val="both"/>
      </w:pPr>
      <w:r>
        <w:t xml:space="preserve">4.4. Nájemné je splatné vždy do každého </w:t>
      </w:r>
      <w:r w:rsidR="006C0B22">
        <w:t>1</w:t>
      </w:r>
      <w:r>
        <w:t xml:space="preserve">5. dne běžného měsíce na účet pronajímatele </w:t>
      </w:r>
      <w:proofErr w:type="spellStart"/>
      <w:r>
        <w:t>č.ú</w:t>
      </w:r>
      <w:proofErr w:type="spellEnd"/>
      <w:r>
        <w:t xml:space="preserve">. </w:t>
      </w:r>
      <w:r w:rsidR="006C0B22">
        <w:t>1681973389/0800</w:t>
      </w:r>
      <w:r>
        <w:t>,</w:t>
      </w:r>
      <w:r w:rsidR="006C0B22">
        <w:t xml:space="preserve"> </w:t>
      </w:r>
      <w:r>
        <w:t xml:space="preserve">variabilní symbol </w:t>
      </w:r>
      <w:r w:rsidR="006C0B22">
        <w:t>340</w:t>
      </w:r>
      <w:r>
        <w:t xml:space="preserve">. Za den </w:t>
      </w:r>
      <w:r w:rsidR="006C0B22">
        <w:t>za</w:t>
      </w:r>
      <w:r>
        <w:t xml:space="preserve">placení nájmu se považuje den, kdy měsíční nájemné je připsáno na účet pronajímatele. První nájemné bude hrazeno za měsíc únor 2019. </w:t>
      </w:r>
    </w:p>
    <w:p w:rsidR="00AF5256" w:rsidRDefault="00FA47C9" w:rsidP="00FA47C9">
      <w:pPr>
        <w:jc w:val="both"/>
      </w:pPr>
      <w:r>
        <w:t>4.5. Pro případ, že se stane pronajímatel plátcem daně z přidané hodnoty, dohodly se obě smluvní strany, že k cenám uvedeným v</w:t>
      </w:r>
      <w:r w:rsidR="0031132E">
        <w:t xml:space="preserve"> </w:t>
      </w:r>
      <w:r>
        <w:t xml:space="preserve">čl.4.1. této smlouvy bude připočtena tato daň v sazbě platné ke dni zdanitelného plnění. Stejným způsobem bude </w:t>
      </w:r>
      <w:r w:rsidR="00AF5256">
        <w:t>postupováno, dojde</w:t>
      </w:r>
      <w:r>
        <w:t>-li k zatížení těchto cen nebo jiných plnění dle této smlouvy jinou daní nebo poplatkem.</w:t>
      </w:r>
    </w:p>
    <w:p w:rsidR="00AF5256" w:rsidRDefault="00FA47C9" w:rsidP="00FA47C9">
      <w:pPr>
        <w:jc w:val="both"/>
      </w:pPr>
      <w:r>
        <w:t xml:space="preserve"> 4.6. Na účet obce </w:t>
      </w:r>
      <w:r w:rsidR="00A67142">
        <w:t xml:space="preserve">složí nájemce </w:t>
      </w:r>
      <w:r w:rsidR="00256DAE">
        <w:t xml:space="preserve">kauci ve výši 15 000 Kč, z toho 5 000 Kč </w:t>
      </w:r>
      <w:r>
        <w:t xml:space="preserve">do </w:t>
      </w:r>
      <w:r w:rsidR="00A67142">
        <w:t>10.1.2019</w:t>
      </w:r>
      <w:r w:rsidR="00256DAE">
        <w:t>, 10 000 Kč do 31.8.2019.</w:t>
      </w:r>
      <w:r>
        <w:t xml:space="preserve"> Tyto finanční prostředky jsou kaucí na pronajímané nebytové prostory a budou vráceny při ukončení nájemního vztahu</w:t>
      </w:r>
      <w:r w:rsidR="00A67142">
        <w:t xml:space="preserve"> s odečtením případných nákladů za škody na pronajímaném </w:t>
      </w:r>
      <w:r w:rsidR="0031132E">
        <w:t>majetku, případné</w:t>
      </w:r>
      <w:r w:rsidR="00A67142">
        <w:t xml:space="preserve"> nedoplatky za služby</w:t>
      </w:r>
      <w:r w:rsidR="00256DAE">
        <w:t xml:space="preserve"> nebo nájemné.</w:t>
      </w:r>
      <w:r w:rsidR="00A67142">
        <w:t xml:space="preserve"> Kauce nebude úročena. </w:t>
      </w:r>
      <w:r>
        <w:t xml:space="preserve"> </w:t>
      </w:r>
    </w:p>
    <w:p w:rsidR="00AF5256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V. Pojistné a škody </w:t>
      </w:r>
    </w:p>
    <w:p w:rsidR="00AF5256" w:rsidRDefault="00FA47C9" w:rsidP="00FA47C9">
      <w:pPr>
        <w:jc w:val="both"/>
      </w:pPr>
      <w:r>
        <w:t xml:space="preserve">5.1. Nájemce odpovídá pronajímateli v plném rozsahu za škody způsobené provozem předmětu nájmu bez ohledu na to, kým byly způsobeny. </w:t>
      </w:r>
    </w:p>
    <w:p w:rsidR="00AF5256" w:rsidRDefault="00FA47C9" w:rsidP="00FA47C9">
      <w:pPr>
        <w:jc w:val="both"/>
      </w:pPr>
      <w:r>
        <w:t>5.2. Pronajímatel je povinen pojistit budovu, ve které je předmět nájmu, proti rizikům živelním a vodě z vodovodních zařízení. Nájemce je povinen nejméně ve stejném rozsahu pojistit vybavení</w:t>
      </w:r>
      <w:r w:rsidR="00A67142">
        <w:t xml:space="preserve"> a mít uzavřenu pojistku odpovědnosti na výši min. 3 mil Kč. </w:t>
      </w:r>
      <w:r>
        <w:t xml:space="preserve"> </w:t>
      </w:r>
    </w:p>
    <w:p w:rsidR="00AF5256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VI. Trvání a ukončení nájmu </w:t>
      </w:r>
    </w:p>
    <w:p w:rsidR="00AF5256" w:rsidRDefault="00FA47C9" w:rsidP="00FA47C9">
      <w:pPr>
        <w:jc w:val="both"/>
      </w:pPr>
      <w:r>
        <w:t xml:space="preserve">6.1. Tuto smlouvu uzavírají účastníci na dobu </w:t>
      </w:r>
      <w:r w:rsidR="00AF5256">
        <w:t>ne</w:t>
      </w:r>
      <w:r>
        <w:t xml:space="preserve">určitou od </w:t>
      </w:r>
      <w:r w:rsidR="00A67142">
        <w:t xml:space="preserve">15. 1. </w:t>
      </w:r>
      <w:r w:rsidR="00AF5256">
        <w:t>2019</w:t>
      </w:r>
      <w:r>
        <w:t xml:space="preserve">. </w:t>
      </w:r>
    </w:p>
    <w:p w:rsidR="00AF5256" w:rsidRDefault="00FA47C9" w:rsidP="00FA47C9">
      <w:pPr>
        <w:jc w:val="both"/>
      </w:pPr>
      <w:r>
        <w:t xml:space="preserve">6.2. Výpovědní lhůta je </w:t>
      </w:r>
      <w:r w:rsidR="00256DAE">
        <w:t xml:space="preserve">oboustranně </w:t>
      </w:r>
      <w:r>
        <w:t>tříměsíční a počítá se od prvého dne měsíce následujícího po</w:t>
      </w:r>
      <w:r w:rsidR="00AF5256">
        <w:t xml:space="preserve"> </w:t>
      </w:r>
      <w:r>
        <w:t xml:space="preserve">doručení výpovědi. </w:t>
      </w:r>
      <w:r w:rsidR="00256DAE">
        <w:t>Ve výpovědi není potřeba uvádět důvod.</w:t>
      </w:r>
    </w:p>
    <w:p w:rsidR="00AF5256" w:rsidRDefault="00FA47C9" w:rsidP="00FA47C9">
      <w:pPr>
        <w:jc w:val="both"/>
      </w:pPr>
      <w:r>
        <w:lastRenderedPageBreak/>
        <w:t>6.</w:t>
      </w:r>
      <w:r w:rsidR="00AF5256">
        <w:t>3</w:t>
      </w:r>
      <w:r>
        <w:t>. Pronajímatel může písemně smlouvu vypovědět</w:t>
      </w:r>
      <w:r w:rsidR="00256DAE">
        <w:t xml:space="preserve"> ve zkrácené </w:t>
      </w:r>
      <w:proofErr w:type="gramStart"/>
      <w:r w:rsidR="00256DAE">
        <w:t xml:space="preserve">lhůtě, </w:t>
      </w:r>
      <w:r>
        <w:t xml:space="preserve"> porušuje</w:t>
      </w:r>
      <w:proofErr w:type="gramEnd"/>
      <w:r>
        <w:t xml:space="preserve">-li nájemce hrubě své povinnosti vůči pronajímateli, zejména tím, že přestože jej pronajímatel vyzval k nápravě, chová se nájemce v rozporu s ustanovením této smlouvy, nebo je po dobu delší než jeden měsíc v prodlení s placením nájemného nebo služeb spojených s užíváním prostoru sloužícího podnikání. </w:t>
      </w:r>
    </w:p>
    <w:p w:rsidR="00AF5256" w:rsidRDefault="00FA47C9" w:rsidP="00FA47C9">
      <w:pPr>
        <w:jc w:val="both"/>
      </w:pPr>
      <w:r>
        <w:t>6.</w:t>
      </w:r>
      <w:r w:rsidR="00AF5256">
        <w:t>4</w:t>
      </w:r>
      <w:r>
        <w:t xml:space="preserve">. Při zániku nájmu </w:t>
      </w:r>
      <w:r w:rsidR="00AF5256">
        <w:t>pohostinství</w:t>
      </w:r>
      <w:r>
        <w:t xml:space="preserve"> je nájemce povinen podepsat dohodu o ukončení nájmu. Všechny prostory vyklidit a odevzdat pronajímateli se vším vybavením a zařízením uvedeným v odstavci </w:t>
      </w:r>
      <w:proofErr w:type="gramStart"/>
      <w:r>
        <w:t>2.3. ve</w:t>
      </w:r>
      <w:proofErr w:type="gramEnd"/>
      <w:r>
        <w:t xml:space="preserve"> stavu v jakém jej převzal s přihlédnutím k běžnému opotřebení při řádném užívání a údržbě a to nejdéle ke dni ukončení nájemního vztahu včetně finančního vyrovnání. </w:t>
      </w:r>
    </w:p>
    <w:p w:rsidR="00AF5256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VII. Majetkové sankce </w:t>
      </w:r>
    </w:p>
    <w:p w:rsidR="00AF5256" w:rsidRDefault="00FA47C9" w:rsidP="00FA47C9">
      <w:pPr>
        <w:jc w:val="both"/>
      </w:pPr>
      <w:r>
        <w:t>7.1. Při prodlení se zaplacením nájemného je</w:t>
      </w:r>
      <w:r w:rsidR="008656E6">
        <w:t xml:space="preserve"> pronajímatel oprávněn písemně </w:t>
      </w:r>
      <w:proofErr w:type="gramStart"/>
      <w:r w:rsidR="008656E6">
        <w:t>požadovat a</w:t>
      </w:r>
      <w:r>
        <w:t xml:space="preserve"> </w:t>
      </w:r>
      <w:r w:rsidR="008656E6">
        <w:t xml:space="preserve"> </w:t>
      </w:r>
      <w:r>
        <w:t>nájemce</w:t>
      </w:r>
      <w:proofErr w:type="gramEnd"/>
      <w:r>
        <w:t xml:space="preserve"> </w:t>
      </w:r>
      <w:r w:rsidR="008656E6">
        <w:t xml:space="preserve">pak </w:t>
      </w:r>
      <w:r>
        <w:t xml:space="preserve">povinen zaplatit smluvní pokutu ve výši Kč 200,- za každý, byť i jen započatý, den prodlení. </w:t>
      </w:r>
    </w:p>
    <w:p w:rsidR="00AF5256" w:rsidRDefault="00FA47C9" w:rsidP="00FA47C9">
      <w:pPr>
        <w:jc w:val="both"/>
      </w:pPr>
      <w:r>
        <w:t xml:space="preserve">7.2. Smluvní pokuty jsou splatné na základě písemné výzvy pronajímatele, doručené nájemci, a to do sedmi dnů od doručení. </w:t>
      </w:r>
    </w:p>
    <w:p w:rsidR="00AF5256" w:rsidRPr="00AF5256" w:rsidRDefault="00FA47C9" w:rsidP="00FA47C9">
      <w:pPr>
        <w:jc w:val="both"/>
        <w:rPr>
          <w:b/>
          <w:i/>
        </w:rPr>
      </w:pPr>
      <w:r w:rsidRPr="00AF5256">
        <w:rPr>
          <w:b/>
          <w:i/>
        </w:rPr>
        <w:t xml:space="preserve"> VIII. Ustanovení přechodné a závěrečné </w:t>
      </w:r>
    </w:p>
    <w:p w:rsidR="00AF5256" w:rsidRDefault="00FA47C9" w:rsidP="00FA47C9">
      <w:pPr>
        <w:jc w:val="both"/>
      </w:pPr>
      <w:r>
        <w:t xml:space="preserve">8.1. Smlouva je platná dnem podpisu oběma účastníky. Právní účinnost smlouvy nastává dnem </w:t>
      </w:r>
      <w:r w:rsidR="00A67142">
        <w:t>15.1.2019</w:t>
      </w:r>
      <w:r>
        <w:t xml:space="preserve">. </w:t>
      </w:r>
    </w:p>
    <w:p w:rsidR="00AF5256" w:rsidRDefault="00FA47C9" w:rsidP="00FA47C9">
      <w:pPr>
        <w:jc w:val="both"/>
      </w:pPr>
      <w:r>
        <w:t xml:space="preserve">8.2. Jakékoliv změny a doplňky smlouvy musí být písemné, číslované vzestupnou řadou a podepsány oběma účastníky, jinak jsou neplatné. </w:t>
      </w:r>
    </w:p>
    <w:p w:rsidR="00AF5256" w:rsidRDefault="00FA47C9" w:rsidP="00FA47C9">
      <w:pPr>
        <w:jc w:val="both"/>
      </w:pPr>
      <w:r>
        <w:t xml:space="preserve">8.3. Účastníci svým podpisem stvrzují, že obsah této listiny odpovídá jejich pravé, svobodné a vážně míněné vůli a že podmínky zde obsažené nelze považovat za nápadně nevýhodné pro některého z nich. </w:t>
      </w:r>
    </w:p>
    <w:p w:rsidR="00FE55E3" w:rsidRDefault="00FA47C9" w:rsidP="00FA47C9">
      <w:pPr>
        <w:jc w:val="both"/>
      </w:pPr>
      <w:r>
        <w:t xml:space="preserve">9.4. </w:t>
      </w:r>
      <w:r w:rsidR="008656E6">
        <w:t>Tato s</w:t>
      </w:r>
      <w:r>
        <w:t xml:space="preserve">mlouva je vyhotovena ve čtyřech </w:t>
      </w:r>
      <w:r w:rsidR="00A67142">
        <w:t>originál</w:t>
      </w:r>
      <w:r w:rsidR="008656E6">
        <w:t>ech</w:t>
      </w:r>
      <w:r>
        <w:t>. Z</w:t>
      </w:r>
      <w:r w:rsidR="008656E6">
        <w:t> </w:t>
      </w:r>
      <w:r>
        <w:t>nich</w:t>
      </w:r>
      <w:r w:rsidR="008656E6">
        <w:t xml:space="preserve">ž </w:t>
      </w:r>
      <w:r>
        <w:t>každá strana</w:t>
      </w:r>
      <w:r w:rsidR="008656E6">
        <w:t xml:space="preserve"> obdrží dva.</w:t>
      </w:r>
      <w:r>
        <w:t xml:space="preserve"> </w:t>
      </w:r>
    </w:p>
    <w:p w:rsidR="00FE55E3" w:rsidRDefault="00FE55E3" w:rsidP="00FA47C9">
      <w:pPr>
        <w:jc w:val="both"/>
      </w:pPr>
      <w:r>
        <w:t xml:space="preserve">9.5. Tato smlouva byla schválena usnesením zastupitelstva </w:t>
      </w:r>
      <w:proofErr w:type="gramStart"/>
      <w:r>
        <w:t>dne                          , usnesením</w:t>
      </w:r>
      <w:proofErr w:type="gramEnd"/>
      <w:r>
        <w:t xml:space="preserve"> č.                 . </w:t>
      </w:r>
    </w:p>
    <w:p w:rsidR="00AF5256" w:rsidRDefault="00AF5256" w:rsidP="00FA47C9">
      <w:pPr>
        <w:jc w:val="both"/>
      </w:pPr>
    </w:p>
    <w:p w:rsidR="00AF5256" w:rsidRDefault="00FA47C9" w:rsidP="00FA47C9">
      <w:pPr>
        <w:jc w:val="both"/>
      </w:pPr>
      <w:r>
        <w:t>V</w:t>
      </w:r>
      <w:r w:rsidR="00AF5256">
        <w:t> Dobraticích dne</w:t>
      </w:r>
      <w:r>
        <w:t xml:space="preserve"> </w:t>
      </w:r>
    </w:p>
    <w:p w:rsidR="00AF5256" w:rsidRDefault="00AF5256" w:rsidP="00FA47C9">
      <w:pPr>
        <w:jc w:val="both"/>
      </w:pPr>
    </w:p>
    <w:p w:rsidR="00AF5256" w:rsidRDefault="00AF5256" w:rsidP="00FA47C9">
      <w:pPr>
        <w:jc w:val="both"/>
      </w:pPr>
    </w:p>
    <w:p w:rsidR="00AF5256" w:rsidRDefault="00AF5256" w:rsidP="00FA47C9">
      <w:pPr>
        <w:jc w:val="both"/>
      </w:pPr>
    </w:p>
    <w:p w:rsidR="00000EF8" w:rsidRDefault="00FA47C9" w:rsidP="00FA47C9">
      <w:pPr>
        <w:jc w:val="both"/>
      </w:pPr>
      <w:r>
        <w:t xml:space="preserve">pronajímatel </w:t>
      </w:r>
      <w:r w:rsidR="00AF5256">
        <w:tab/>
      </w:r>
      <w:r w:rsidR="00AF5256">
        <w:tab/>
      </w:r>
      <w:r w:rsidR="00AF5256">
        <w:tab/>
      </w:r>
      <w:r w:rsidR="00AF5256">
        <w:tab/>
      </w:r>
      <w:r w:rsidR="00AF5256">
        <w:tab/>
      </w:r>
      <w:r w:rsidR="00AF5256">
        <w:tab/>
      </w:r>
      <w:r w:rsidR="00AF5256">
        <w:tab/>
      </w:r>
      <w:r>
        <w:t>nájemce</w:t>
      </w:r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  <w:bookmarkStart w:id="0" w:name="_GoBack"/>
      <w:bookmarkEnd w:id="0"/>
    </w:p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tbl>
      <w:tblPr>
        <w:tblW w:w="8200" w:type="dxa"/>
        <w:tblCellMar>
          <w:left w:w="70" w:type="dxa"/>
          <w:right w:w="70" w:type="dxa"/>
        </w:tblCellMar>
        <w:tblLook w:val="04A0"/>
      </w:tblPr>
      <w:tblGrid>
        <w:gridCol w:w="817"/>
        <w:gridCol w:w="2663"/>
        <w:gridCol w:w="960"/>
        <w:gridCol w:w="1380"/>
        <w:gridCol w:w="1420"/>
        <w:gridCol w:w="960"/>
      </w:tblGrid>
      <w:tr w:rsidR="00E717E2" w:rsidRPr="00E717E2" w:rsidTr="00E717E2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Příloha č. 2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inv</w:t>
            </w:r>
            <w:proofErr w:type="spellEnd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. cena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účetní 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koberec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3920,00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3920,00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stůl SP 2 2000/600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12376,00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12376,00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stůl SP 2 1300/700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10591,00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10591,00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dvoudřez</w:t>
            </w:r>
            <w:proofErr w:type="spellEnd"/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1200/1600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13566,00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13566,00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mycí stůl MS 1/32  1200/600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17731,00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17731,00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mycí stůl MS 1/32  1300/600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18088,00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18088,00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digestoř 1700/700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19873,00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19873,00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ventilátor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3629,50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3629,50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940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šachové figurky 32 ks</w:t>
            </w:r>
            <w:r w:rsidR="005859DE">
              <w:rPr>
                <w:rFonts w:ascii="Calibri" w:eastAsia="Times New Roman" w:hAnsi="Calibri" w:cs="Calibri"/>
                <w:color w:val="000000"/>
                <w:lang w:eastAsia="cs-CZ"/>
              </w:rPr>
              <w:t>- výpůjčka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29040,00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29040,00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2/110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58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uželníkové</w:t>
            </w: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figurky</w:t>
            </w:r>
            <w:r w:rsidR="005859DE">
              <w:rPr>
                <w:rFonts w:ascii="Calibri" w:eastAsia="Times New Roman" w:hAnsi="Calibri" w:cs="Calibri"/>
                <w:color w:val="000000"/>
                <w:lang w:eastAsia="cs-CZ"/>
              </w:rPr>
              <w:t>-výpůjčka</w:t>
            </w: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17E2" w:rsidRPr="00E717E2" w:rsidTr="00E717E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137814,50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Hasící přístroje: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Práškový ABC (7771)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1535,10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Práškový ABC (8547)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1535,10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17E2" w:rsidRPr="00E717E2" w:rsidTr="00E717E2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CO (2066)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2499,00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17E2" w:rsidRPr="00E717E2" w:rsidTr="00E717E2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7E2">
              <w:rPr>
                <w:rFonts w:ascii="Calibri" w:eastAsia="Times New Roman" w:hAnsi="Calibri" w:cs="Calibri"/>
                <w:color w:val="000000"/>
                <w:lang w:eastAsia="cs-CZ"/>
              </w:rPr>
              <w:t>5569,20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7E2" w:rsidRPr="00E717E2" w:rsidRDefault="00E717E2" w:rsidP="00E71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717E2" w:rsidRDefault="00E717E2" w:rsidP="00FA47C9">
      <w:pPr>
        <w:jc w:val="both"/>
      </w:pPr>
    </w:p>
    <w:p w:rsidR="00E717E2" w:rsidRDefault="00E717E2" w:rsidP="00FA47C9">
      <w:pPr>
        <w:jc w:val="both"/>
      </w:pPr>
    </w:p>
    <w:sectPr w:rsidR="00E717E2" w:rsidSect="00A5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7C9"/>
    <w:rsid w:val="00000EF8"/>
    <w:rsid w:val="00256DAE"/>
    <w:rsid w:val="002D0D51"/>
    <w:rsid w:val="0031132E"/>
    <w:rsid w:val="00312C7D"/>
    <w:rsid w:val="003F68BD"/>
    <w:rsid w:val="00576FA3"/>
    <w:rsid w:val="005859DE"/>
    <w:rsid w:val="006C0B22"/>
    <w:rsid w:val="008656E6"/>
    <w:rsid w:val="00A5105C"/>
    <w:rsid w:val="00A67142"/>
    <w:rsid w:val="00AF5256"/>
    <w:rsid w:val="00CD34A5"/>
    <w:rsid w:val="00D047C5"/>
    <w:rsid w:val="00E717E2"/>
    <w:rsid w:val="00FA47C9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Klodova</dc:creator>
  <cp:keywords/>
  <dc:description/>
  <cp:lastModifiedBy>Simona</cp:lastModifiedBy>
  <cp:revision>6</cp:revision>
  <cp:lastPrinted>2018-10-31T11:26:00Z</cp:lastPrinted>
  <dcterms:created xsi:type="dcterms:W3CDTF">2018-11-14T13:47:00Z</dcterms:created>
  <dcterms:modified xsi:type="dcterms:W3CDTF">2018-11-14T14:54:00Z</dcterms:modified>
</cp:coreProperties>
</file>