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17" w:rsidRDefault="006C5A17" w:rsidP="006C5A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Most </w:t>
      </w:r>
      <w:r w:rsidRPr="00761DA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07 přes potok </w:t>
      </w:r>
      <w:proofErr w:type="spellStart"/>
      <w:r>
        <w:rPr>
          <w:b/>
          <w:sz w:val="32"/>
          <w:szCs w:val="32"/>
        </w:rPr>
        <w:t>Zbojičný</w:t>
      </w:r>
      <w:proofErr w:type="spellEnd"/>
      <w:r>
        <w:rPr>
          <w:b/>
          <w:sz w:val="32"/>
          <w:szCs w:val="32"/>
        </w:rPr>
        <w:t xml:space="preserve"> je po rekonstrukci </w:t>
      </w:r>
      <w:r w:rsidR="00E47130">
        <w:rPr>
          <w:b/>
          <w:sz w:val="32"/>
          <w:szCs w:val="32"/>
        </w:rPr>
        <w:t xml:space="preserve">opět </w:t>
      </w:r>
      <w:r>
        <w:rPr>
          <w:b/>
          <w:sz w:val="32"/>
          <w:szCs w:val="32"/>
        </w:rPr>
        <w:t>zprovozněn</w:t>
      </w:r>
    </w:p>
    <w:p w:rsidR="006C5A17" w:rsidRPr="00761DA8" w:rsidRDefault="006C5A17" w:rsidP="006C5A17">
      <w:pPr>
        <w:jc w:val="both"/>
      </w:pPr>
    </w:p>
    <w:p w:rsidR="006C5A17" w:rsidRDefault="006C5A17" w:rsidP="006C5A17">
      <w:pPr>
        <w:jc w:val="both"/>
      </w:pPr>
      <w:r>
        <w:t>Most na místní komunikaci, která vede z hlavní cesty o</w:t>
      </w:r>
      <w:r w:rsidR="00E47130">
        <w:t>d</w:t>
      </w:r>
      <w:r>
        <w:t xml:space="preserve"> odbočky k rybníkům směrem n</w:t>
      </w:r>
      <w:r w:rsidR="00E47130">
        <w:t>a</w:t>
      </w:r>
      <w:r>
        <w:t xml:space="preserve"> </w:t>
      </w:r>
      <w:r w:rsidR="00E47130">
        <w:t>P</w:t>
      </w:r>
      <w:r>
        <w:t xml:space="preserve">odlesí a Komorní Lhotku byl </w:t>
      </w:r>
      <w:r w:rsidRPr="00761DA8">
        <w:t>dlouhodobě ve špatném technickém stavu</w:t>
      </w:r>
      <w:r>
        <w:t xml:space="preserve"> –</w:t>
      </w:r>
      <w:r w:rsidRPr="00761DA8">
        <w:t xml:space="preserve"> </w:t>
      </w:r>
      <w:r w:rsidR="00BA15DD">
        <w:t>na mostních opěrách byly uvolněné kameny, vydrolené spárování, erodovaný beton. Křídla byla poškozená, ztratila stabilitu a neodolávala zemnímu tlaku.</w:t>
      </w:r>
      <w:r w:rsidR="005E43C4">
        <w:t xml:space="preserve"> Krajní nosník z nosné konstrukce byl postižen hloubkovou korozí, návodní římsa rozpadlá, přes konstrukci vozovky zatékalo. P</w:t>
      </w:r>
      <w:r>
        <w:t xml:space="preserve">oruchy v nosných konstrukcích ohrožovaly pevnost i stabilitu mostu jako celku. </w:t>
      </w:r>
      <w:r w:rsidRPr="00761DA8">
        <w:t>Most nevyhov</w:t>
      </w:r>
      <w:r>
        <w:t xml:space="preserve">oval </w:t>
      </w:r>
      <w:r w:rsidRPr="00761DA8">
        <w:t>požadavk</w:t>
      </w:r>
      <w:r>
        <w:t xml:space="preserve">ům na </w:t>
      </w:r>
      <w:r w:rsidRPr="00761DA8">
        <w:t>zatížení</w:t>
      </w:r>
      <w:r>
        <w:t>.</w:t>
      </w:r>
      <w:r w:rsidRPr="00761DA8">
        <w:t xml:space="preserve"> Při </w:t>
      </w:r>
      <w:r>
        <w:t xml:space="preserve">hlavních </w:t>
      </w:r>
      <w:r w:rsidRPr="00761DA8">
        <w:t>mostních prohlídkách v roce 201</w:t>
      </w:r>
      <w:r>
        <w:t>6</w:t>
      </w:r>
      <w:r w:rsidRPr="00761DA8">
        <w:t xml:space="preserve"> byl</w:t>
      </w:r>
      <w:r w:rsidR="005E43C4">
        <w:t>a</w:t>
      </w:r>
      <w:r w:rsidRPr="00761DA8">
        <w:t xml:space="preserve"> </w:t>
      </w:r>
      <w:r>
        <w:t>statikem spodní stavb</w:t>
      </w:r>
      <w:r w:rsidR="005E43C4">
        <w:t>a</w:t>
      </w:r>
      <w:r>
        <w:t xml:space="preserve"> hodnocen</w:t>
      </w:r>
      <w:r w:rsidR="005E43C4">
        <w:t>a</w:t>
      </w:r>
      <w:r>
        <w:t xml:space="preserve"> jako </w:t>
      </w:r>
      <w:r w:rsidR="005E43C4">
        <w:t xml:space="preserve">uspokojivá, nosná konstrukce jako špatná. </w:t>
      </w:r>
      <w:r w:rsidRPr="00761DA8">
        <w:t xml:space="preserve"> </w:t>
      </w:r>
    </w:p>
    <w:p w:rsidR="005E43C4" w:rsidRDefault="006C5A17" w:rsidP="006C5A17">
      <w:pPr>
        <w:jc w:val="both"/>
      </w:pPr>
      <w:r w:rsidRPr="00761DA8">
        <w:t xml:space="preserve">Požádali jsme proto o dotaci Moravskoslezský kraj a na rekonstrukci mostu získali částku </w:t>
      </w:r>
      <w:r w:rsidR="005E43C4">
        <w:t>4</w:t>
      </w:r>
      <w:r w:rsidRPr="00761DA8">
        <w:t>00 tis. korun</w:t>
      </w:r>
      <w:r>
        <w:t xml:space="preserve"> z programu Podpora obnovy a rozvoje venkova Moravskoslezského kraje 201</w:t>
      </w:r>
      <w:r w:rsidR="005E43C4">
        <w:t>8</w:t>
      </w:r>
      <w:r>
        <w:t xml:space="preserve">. </w:t>
      </w:r>
      <w:r w:rsidR="005E43C4">
        <w:t>S</w:t>
      </w:r>
      <w:r>
        <w:t>polečnost IKON s.r.o.</w:t>
      </w:r>
      <w:r w:rsidRPr="00761DA8">
        <w:t xml:space="preserve"> zpracov</w:t>
      </w:r>
      <w:r w:rsidR="005E43C4">
        <w:t xml:space="preserve">ala </w:t>
      </w:r>
      <w:r w:rsidRPr="00761DA8">
        <w:t>projekt</w:t>
      </w:r>
      <w:r>
        <w:t>ov</w:t>
      </w:r>
      <w:r w:rsidR="005E43C4">
        <w:t>ou</w:t>
      </w:r>
      <w:r>
        <w:t xml:space="preserve"> dokumentac</w:t>
      </w:r>
      <w:r w:rsidR="005E43C4">
        <w:t xml:space="preserve">i na odstranění části stavby a na výstavu nového mostu. Stavební povolení rekonstrukci mostu bylo vydáno v březnu 2019. </w:t>
      </w:r>
    </w:p>
    <w:p w:rsidR="00BC281D" w:rsidRDefault="00781B9D" w:rsidP="006C5A17">
      <w:pPr>
        <w:jc w:val="both"/>
      </w:pPr>
      <w:r>
        <w:t xml:space="preserve">Do </w:t>
      </w:r>
      <w:r w:rsidR="006C5A17">
        <w:t>výběrové</w:t>
      </w:r>
      <w:r>
        <w:t xml:space="preserve">ho řízení na zhotovitele stavby se přihlásilo 12 uchazečů, na základě podané cenové nabídky </w:t>
      </w:r>
      <w:r w:rsidR="006C5A17">
        <w:t>byl</w:t>
      </w:r>
      <w:r>
        <w:t>a</w:t>
      </w:r>
      <w:r w:rsidR="006C5A17">
        <w:t xml:space="preserve"> </w:t>
      </w:r>
      <w:r w:rsidR="006C5A17" w:rsidRPr="00761DA8">
        <w:t>vybrán</w:t>
      </w:r>
      <w:r>
        <w:t>a</w:t>
      </w:r>
      <w:r w:rsidR="006C5A17" w:rsidRPr="00761DA8">
        <w:t xml:space="preserve"> </w:t>
      </w:r>
      <w:r w:rsidR="006C5A17">
        <w:t>f</w:t>
      </w:r>
      <w:r w:rsidR="006C5A17" w:rsidRPr="00761DA8">
        <w:t xml:space="preserve">irma </w:t>
      </w:r>
      <w:r w:rsidR="004A3F13">
        <w:t xml:space="preserve">DEV </w:t>
      </w:r>
      <w:proofErr w:type="spellStart"/>
      <w:r w:rsidR="004A3F13">
        <w:t>Company</w:t>
      </w:r>
      <w:proofErr w:type="spellEnd"/>
      <w:r w:rsidR="004A3F13">
        <w:t>, spol. s r.o.</w:t>
      </w:r>
      <w:r w:rsidR="006C5A17" w:rsidRPr="00761DA8">
        <w:t xml:space="preserve"> </w:t>
      </w:r>
      <w:r w:rsidR="004A3F13">
        <w:t>z</w:t>
      </w:r>
      <w:r>
        <w:t> </w:t>
      </w:r>
      <w:r w:rsidR="004A3F13">
        <w:t>Ostravy</w:t>
      </w:r>
      <w:r>
        <w:t>. S</w:t>
      </w:r>
      <w:r w:rsidR="006C5A17">
        <w:t>tavební dozor</w:t>
      </w:r>
      <w:r>
        <w:t xml:space="preserve"> zajišťovala </w:t>
      </w:r>
      <w:r w:rsidR="006C5A17">
        <w:t xml:space="preserve">firma </w:t>
      </w:r>
      <w:proofErr w:type="spellStart"/>
      <w:r w:rsidR="006C5A17">
        <w:t>Ingesta</w:t>
      </w:r>
      <w:proofErr w:type="spellEnd"/>
      <w:r w:rsidR="006C5A17">
        <w:t xml:space="preserve"> s.r.o.</w:t>
      </w:r>
      <w:r w:rsidR="006C0C04">
        <w:t xml:space="preserve"> také z Ostravy.</w:t>
      </w:r>
      <w:r w:rsidR="006C5A17">
        <w:t xml:space="preserve"> Stavba byla realizována v průběhu </w:t>
      </w:r>
      <w:r w:rsidR="004A3F13">
        <w:t>dubna, května a</w:t>
      </w:r>
      <w:r w:rsidR="006C5A17">
        <w:t xml:space="preserve"> června 201</w:t>
      </w:r>
      <w:r w:rsidR="003A17F0">
        <w:t>9</w:t>
      </w:r>
      <w:r w:rsidR="006C5A17">
        <w:t>.</w:t>
      </w:r>
      <w:r w:rsidR="006C5A17" w:rsidRPr="00761DA8">
        <w:t xml:space="preserve"> </w:t>
      </w:r>
      <w:r w:rsidR="003A17F0">
        <w:t>Kolaudační rozhodnutí bylo vydáno dne 24. července.</w:t>
      </w:r>
    </w:p>
    <w:p w:rsidR="00BC281D" w:rsidRDefault="006C5A17" w:rsidP="006C5A17">
      <w:pPr>
        <w:jc w:val="both"/>
      </w:pPr>
      <w:r w:rsidRPr="00761DA8">
        <w:t xml:space="preserve">Celá nosná konstrukce </w:t>
      </w:r>
      <w:r>
        <w:t>byla</w:t>
      </w:r>
      <w:r w:rsidRPr="00761DA8">
        <w:t xml:space="preserve"> odstraněna a nahrazena novou konstrukcí</w:t>
      </w:r>
      <w:r>
        <w:t>, založen</w:t>
      </w:r>
      <w:r w:rsidR="00BC281D">
        <w:t>ou</w:t>
      </w:r>
      <w:r>
        <w:t xml:space="preserve"> plošně na </w:t>
      </w:r>
      <w:r w:rsidR="00BC281D">
        <w:t>základových pásech. Čela jsou monolitická, obě návodní křídla nově vybetonována</w:t>
      </w:r>
      <w:r>
        <w:t xml:space="preserve">. </w:t>
      </w:r>
      <w:r w:rsidR="00BC281D">
        <w:t>Dno koryta je vyloženo lomovým kamenem do betonu. Na povodní straně jsou opěry prodlouženy, betonové zdi v blízkosti vodovodu zachován</w:t>
      </w:r>
      <w:r w:rsidR="006C0C04">
        <w:t>y</w:t>
      </w:r>
      <w:r w:rsidR="00BC281D">
        <w:t xml:space="preserve"> a k nim přikotveny a dobetonovány nové opěrné zdi po obou stranách toku. Most byl osazen novým zábradlím, které vyhovuje současným požadavkům na bezpečnost. Povrch vozovky byl pokryt novým asfaltem. </w:t>
      </w:r>
      <w:r w:rsidRPr="00761DA8">
        <w:t xml:space="preserve"> </w:t>
      </w:r>
    </w:p>
    <w:p w:rsidR="006C5A17" w:rsidRDefault="006C5A17" w:rsidP="006C5A17">
      <w:pPr>
        <w:jc w:val="both"/>
      </w:pPr>
      <w:r>
        <w:t>Celkové náklady na rekonstrukci mostu</w:t>
      </w:r>
      <w:r w:rsidR="004A3F13">
        <w:t xml:space="preserve"> byly 3</w:t>
      </w:r>
      <w:r w:rsidR="00A8692D">
        <w:t> 965 516 Kč, včetně zpracování projektové dokumentace a zajištění stavebního dozoru.</w:t>
      </w:r>
      <w:r w:rsidR="00993AEE">
        <w:t xml:space="preserve"> Akce byla finančně podpořena Moravskoslezským krajem částkou 400 tis. Kč, a to z programu Podpora obnovy a rozvoje </w:t>
      </w:r>
      <w:r w:rsidR="003A17F0">
        <w:t xml:space="preserve">venkova </w:t>
      </w:r>
      <w:r w:rsidR="00993AEE">
        <w:t>Moravskoslezského kraje 2018.</w:t>
      </w:r>
      <w:r>
        <w:t xml:space="preserve">   </w:t>
      </w:r>
    </w:p>
    <w:p w:rsidR="006C5A17" w:rsidRDefault="006C5A17" w:rsidP="006C5A17">
      <w:pPr>
        <w:jc w:val="both"/>
      </w:pPr>
    </w:p>
    <w:p w:rsidR="006C5A17" w:rsidRPr="00761DA8" w:rsidRDefault="006C5A17" w:rsidP="006C5A17">
      <w:pPr>
        <w:jc w:val="both"/>
      </w:pPr>
      <w:r>
        <w:t>Místo rekonstrukce mostu bylo</w:t>
      </w:r>
      <w:r w:rsidR="00993AEE">
        <w:t xml:space="preserve"> po dobu probíhající stavby až do kolaudace </w:t>
      </w:r>
      <w:r>
        <w:t>uzavřeno a bylo nutné jej objet po místních komunikacích, což s sebou přineslo určité komplikace. Ale n</w:t>
      </w:r>
      <w:r w:rsidRPr="00761DA8">
        <w:t xml:space="preserve">a místě </w:t>
      </w:r>
      <w:r>
        <w:t xml:space="preserve">starého </w:t>
      </w:r>
      <w:r w:rsidRPr="00761DA8">
        <w:t xml:space="preserve">mostu v havarijním stavu </w:t>
      </w:r>
      <w:r>
        <w:t xml:space="preserve">stojí dnes nový, </w:t>
      </w:r>
      <w:r w:rsidR="00993AEE">
        <w:t>šíř</w:t>
      </w:r>
      <w:r w:rsidR="00781B9D">
        <w:t>k</w:t>
      </w:r>
      <w:r w:rsidR="00993AEE">
        <w:t>a vozovky n</w:t>
      </w:r>
      <w:r w:rsidR="00781B9D">
        <w:t>a</w:t>
      </w:r>
      <w:r w:rsidR="00993AEE">
        <w:t xml:space="preserve"> mostě je 5 m,</w:t>
      </w:r>
      <w:r>
        <w:t xml:space="preserve"> spodní stavba i nosná konstrukce mostu je hodnocena jako bezvadná. </w:t>
      </w:r>
    </w:p>
    <w:p w:rsidR="00993AEE" w:rsidRDefault="00993AEE" w:rsidP="006C5A17">
      <w:pPr>
        <w:jc w:val="both"/>
      </w:pPr>
    </w:p>
    <w:p w:rsidR="006C5A17" w:rsidRDefault="006C5A17" w:rsidP="006C5A17">
      <w:pPr>
        <w:jc w:val="both"/>
      </w:pPr>
      <w:r>
        <w:t xml:space="preserve">Odměnou za dočasné nepohodlí nám tak je </w:t>
      </w:r>
      <w:r w:rsidR="004F5426">
        <w:t xml:space="preserve">nový, </w:t>
      </w:r>
      <w:r>
        <w:t>bezpečnější most, který bude sloužit i příštím generacím.</w:t>
      </w:r>
    </w:p>
    <w:p w:rsidR="006C5A17" w:rsidRDefault="006C5A17" w:rsidP="006C5A17">
      <w:pPr>
        <w:jc w:val="both"/>
      </w:pPr>
    </w:p>
    <w:p w:rsidR="006C5A17" w:rsidRDefault="006C5A17" w:rsidP="006C5A17">
      <w:r>
        <w:t>Alena Kacířová</w:t>
      </w:r>
    </w:p>
    <w:p w:rsidR="006C5A17" w:rsidRDefault="006C5A17" w:rsidP="006C5A17">
      <w:r>
        <w:t>starostka</w:t>
      </w:r>
    </w:p>
    <w:p w:rsidR="006C5A17" w:rsidRDefault="006C5A17" w:rsidP="006C5A17"/>
    <w:p w:rsidR="006C5A17" w:rsidRDefault="006C5A17" w:rsidP="006C5A17"/>
    <w:p w:rsidR="00A65C0B" w:rsidRDefault="00A65C0B" w:rsidP="006C5A17"/>
    <w:p w:rsidR="003A17F0" w:rsidRDefault="006C5A17" w:rsidP="006C5A17">
      <w:bookmarkStart w:id="0" w:name="_GoBack"/>
      <w:bookmarkEnd w:id="0"/>
      <w:r>
        <w:lastRenderedPageBreak/>
        <w:t xml:space="preserve">               </w:t>
      </w:r>
      <w:r w:rsidR="003A17F0">
        <w:rPr>
          <w:noProof/>
        </w:rPr>
        <w:drawing>
          <wp:inline distT="0" distB="0" distL="0" distR="0">
            <wp:extent cx="4572000" cy="6096000"/>
            <wp:effectExtent l="19050" t="0" r="0" b="0"/>
            <wp:docPr id="1" name="obrázek 1" descr="C:\Users\Vladka\AppData\Local\Temp\IMG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a\AppData\Local\Temp\IMG_0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A17F0" w:rsidRPr="003A17F0" w:rsidRDefault="003A17F0" w:rsidP="003A17F0"/>
    <w:p w:rsidR="003A17F0" w:rsidRPr="003A17F0" w:rsidRDefault="003A17F0" w:rsidP="003A17F0"/>
    <w:p w:rsidR="003A17F0" w:rsidRPr="003A17F0" w:rsidRDefault="003A17F0" w:rsidP="003A17F0"/>
    <w:p w:rsidR="003A17F0" w:rsidRPr="003A17F0" w:rsidRDefault="003A17F0" w:rsidP="003A17F0"/>
    <w:p w:rsidR="004A4079" w:rsidRPr="003A17F0" w:rsidRDefault="003A17F0" w:rsidP="003A17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2857500" cy="1600200"/>
            <wp:effectExtent l="19050" t="0" r="0" b="0"/>
            <wp:wrapSquare wrapText="bothSides"/>
            <wp:docPr id="8" name="obrázek 3" descr="C:\Users\Vladka\Desktop\logo kra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Vladka\Desktop\logo kraj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A4079" w:rsidRPr="003A17F0" w:rsidSect="003A17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597"/>
    <w:rsid w:val="000E7597"/>
    <w:rsid w:val="003A17F0"/>
    <w:rsid w:val="004A3F13"/>
    <w:rsid w:val="004A4079"/>
    <w:rsid w:val="004F5426"/>
    <w:rsid w:val="005E43C4"/>
    <w:rsid w:val="006C0C04"/>
    <w:rsid w:val="006C5A17"/>
    <w:rsid w:val="00781B9D"/>
    <w:rsid w:val="00993AEE"/>
    <w:rsid w:val="00A65C0B"/>
    <w:rsid w:val="00A8692D"/>
    <w:rsid w:val="00BA15DD"/>
    <w:rsid w:val="00BC281D"/>
    <w:rsid w:val="00DB459A"/>
    <w:rsid w:val="00E4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7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7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CAE5D-6032-4F87-BDBF-24ABC6AF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AlenaK</dc:creator>
  <cp:lastModifiedBy>ucetni</cp:lastModifiedBy>
  <cp:revision>2</cp:revision>
  <dcterms:created xsi:type="dcterms:W3CDTF">2019-07-24T13:26:00Z</dcterms:created>
  <dcterms:modified xsi:type="dcterms:W3CDTF">2019-07-24T13:26:00Z</dcterms:modified>
</cp:coreProperties>
</file>